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D3" w:rsidRDefault="00832BD3" w:rsidP="00832BD3">
      <w:pPr>
        <w:pStyle w:val="Default"/>
        <w:rPr>
          <w:b/>
          <w:bCs/>
          <w:sz w:val="20"/>
          <w:szCs w:val="20"/>
        </w:rPr>
      </w:pPr>
      <w:r w:rsidRPr="003A71DC">
        <w:rPr>
          <w:b/>
          <w:bCs/>
          <w:sz w:val="20"/>
          <w:szCs w:val="20"/>
        </w:rPr>
        <w:t>Дополнит</w:t>
      </w:r>
      <w:r w:rsidR="00855057">
        <w:rPr>
          <w:b/>
          <w:bCs/>
          <w:sz w:val="20"/>
          <w:szCs w:val="20"/>
        </w:rPr>
        <w:t xml:space="preserve">ельная предпрофессиональная </w:t>
      </w:r>
      <w:bookmarkStart w:id="0" w:name="_GoBack"/>
      <w:bookmarkEnd w:id="0"/>
      <w:r w:rsidRPr="003A71DC">
        <w:rPr>
          <w:b/>
          <w:bCs/>
          <w:sz w:val="20"/>
          <w:szCs w:val="20"/>
        </w:rPr>
        <w:t>образовательная программа в области музыкального искусства «</w:t>
      </w:r>
      <w:r w:rsidR="00A07910">
        <w:rPr>
          <w:b/>
          <w:bCs/>
          <w:sz w:val="20"/>
          <w:szCs w:val="20"/>
        </w:rPr>
        <w:t>Духовые и ударные</w:t>
      </w:r>
      <w:r w:rsidRPr="003A71DC">
        <w:rPr>
          <w:b/>
          <w:bCs/>
          <w:sz w:val="20"/>
          <w:szCs w:val="20"/>
        </w:rPr>
        <w:t xml:space="preserve"> инструменты» </w:t>
      </w:r>
    </w:p>
    <w:p w:rsidR="00832BD3" w:rsidRPr="003A71DC" w:rsidRDefault="00832BD3" w:rsidP="00832BD3">
      <w:pPr>
        <w:rPr>
          <w:rFonts w:ascii="Times New Roman" w:hAnsi="Times New Roman" w:cs="Times New Roman"/>
        </w:rPr>
      </w:pPr>
      <w:r w:rsidRPr="003A71DC">
        <w:rPr>
          <w:rFonts w:ascii="Times New Roman" w:hAnsi="Times New Roman" w:cs="Times New Roman"/>
          <w:b/>
          <w:bCs/>
          <w:sz w:val="20"/>
          <w:szCs w:val="20"/>
        </w:rPr>
        <w:t>Аннотации программ учебных предметов</w:t>
      </w:r>
    </w:p>
    <w:p w:rsidR="00832BD3" w:rsidRDefault="00832BD3" w:rsidP="00832BD3">
      <w:pPr>
        <w:pStyle w:val="Default"/>
        <w:jc w:val="center"/>
        <w:rPr>
          <w:b/>
          <w:bCs/>
          <w:sz w:val="20"/>
          <w:szCs w:val="20"/>
        </w:rPr>
      </w:pPr>
    </w:p>
    <w:tbl>
      <w:tblPr>
        <w:tblStyle w:val="a3"/>
        <w:tblW w:w="15163" w:type="dxa"/>
        <w:tblLook w:val="04A0" w:firstRow="1" w:lastRow="0" w:firstColumn="1" w:lastColumn="0" w:noHBand="0" w:noVBand="1"/>
      </w:tblPr>
      <w:tblGrid>
        <w:gridCol w:w="1838"/>
        <w:gridCol w:w="2268"/>
        <w:gridCol w:w="8222"/>
        <w:gridCol w:w="2835"/>
      </w:tblGrid>
      <w:tr w:rsidR="00832BD3" w:rsidTr="00832BD3">
        <w:tc>
          <w:tcPr>
            <w:tcW w:w="1838" w:type="dxa"/>
          </w:tcPr>
          <w:p w:rsidR="00832BD3" w:rsidRPr="00A07910" w:rsidRDefault="00832BD3" w:rsidP="00832BD3">
            <w:pPr>
              <w:pStyle w:val="Default"/>
              <w:jc w:val="center"/>
              <w:rPr>
                <w:b/>
                <w:sz w:val="20"/>
                <w:szCs w:val="20"/>
              </w:rPr>
            </w:pPr>
            <w:r w:rsidRPr="00A07910">
              <w:rPr>
                <w:b/>
                <w:sz w:val="20"/>
                <w:szCs w:val="20"/>
              </w:rPr>
              <w:t>№№</w:t>
            </w:r>
          </w:p>
        </w:tc>
        <w:tc>
          <w:tcPr>
            <w:tcW w:w="2268" w:type="dxa"/>
          </w:tcPr>
          <w:p w:rsidR="00832BD3" w:rsidRPr="00A07910" w:rsidRDefault="00832BD3" w:rsidP="00832BD3">
            <w:pPr>
              <w:pStyle w:val="Default"/>
              <w:jc w:val="center"/>
              <w:rPr>
                <w:b/>
                <w:sz w:val="20"/>
                <w:szCs w:val="20"/>
              </w:rPr>
            </w:pPr>
            <w:r w:rsidRPr="00A07910">
              <w:rPr>
                <w:b/>
                <w:sz w:val="20"/>
                <w:szCs w:val="20"/>
              </w:rPr>
              <w:t>Название</w:t>
            </w:r>
          </w:p>
        </w:tc>
        <w:tc>
          <w:tcPr>
            <w:tcW w:w="8222" w:type="dxa"/>
          </w:tcPr>
          <w:p w:rsidR="00832BD3" w:rsidRPr="00A07910" w:rsidRDefault="00832BD3" w:rsidP="00832BD3">
            <w:pPr>
              <w:pStyle w:val="Default"/>
              <w:jc w:val="center"/>
              <w:rPr>
                <w:b/>
                <w:sz w:val="20"/>
                <w:szCs w:val="20"/>
              </w:rPr>
            </w:pPr>
            <w:r w:rsidRPr="00A07910">
              <w:rPr>
                <w:b/>
                <w:sz w:val="20"/>
                <w:szCs w:val="20"/>
              </w:rPr>
              <w:t>Краткая аннотация</w:t>
            </w:r>
          </w:p>
        </w:tc>
        <w:tc>
          <w:tcPr>
            <w:tcW w:w="2835" w:type="dxa"/>
          </w:tcPr>
          <w:p w:rsidR="00832BD3" w:rsidRPr="00A07910" w:rsidRDefault="00832BD3" w:rsidP="00832BD3">
            <w:pPr>
              <w:pStyle w:val="Default"/>
              <w:jc w:val="center"/>
              <w:rPr>
                <w:b/>
                <w:sz w:val="20"/>
                <w:szCs w:val="20"/>
              </w:rPr>
            </w:pPr>
            <w:r w:rsidRPr="00A07910">
              <w:rPr>
                <w:b/>
                <w:sz w:val="20"/>
                <w:szCs w:val="20"/>
              </w:rPr>
              <w:t>Примечание</w:t>
            </w:r>
          </w:p>
        </w:tc>
      </w:tr>
      <w:tr w:rsidR="00832BD3" w:rsidTr="002F26DE">
        <w:tc>
          <w:tcPr>
            <w:tcW w:w="1838" w:type="dxa"/>
          </w:tcPr>
          <w:p w:rsidR="00832BD3" w:rsidRPr="00A07910" w:rsidRDefault="00832BD3" w:rsidP="00832BD3">
            <w:pPr>
              <w:pStyle w:val="Default"/>
              <w:rPr>
                <w:b/>
                <w:sz w:val="20"/>
                <w:szCs w:val="20"/>
              </w:rPr>
            </w:pPr>
            <w:r w:rsidRPr="00A07910">
              <w:rPr>
                <w:b/>
                <w:sz w:val="20"/>
                <w:szCs w:val="20"/>
              </w:rPr>
              <w:t>ПО.01.</w:t>
            </w:r>
          </w:p>
        </w:tc>
        <w:tc>
          <w:tcPr>
            <w:tcW w:w="13325" w:type="dxa"/>
            <w:gridSpan w:val="3"/>
          </w:tcPr>
          <w:p w:rsidR="00832BD3" w:rsidRPr="00A07910" w:rsidRDefault="00832BD3" w:rsidP="00832BD3">
            <w:pPr>
              <w:pStyle w:val="Default"/>
              <w:rPr>
                <w:b/>
                <w:sz w:val="20"/>
                <w:szCs w:val="20"/>
              </w:rPr>
            </w:pPr>
            <w:r w:rsidRPr="00A07910">
              <w:rPr>
                <w:b/>
                <w:sz w:val="20"/>
                <w:szCs w:val="20"/>
              </w:rPr>
              <w:t>Музыкальное исполнительство</w:t>
            </w:r>
          </w:p>
        </w:tc>
      </w:tr>
      <w:tr w:rsidR="00832BD3" w:rsidTr="00832BD3">
        <w:tc>
          <w:tcPr>
            <w:tcW w:w="1838" w:type="dxa"/>
          </w:tcPr>
          <w:p w:rsidR="00832BD3" w:rsidRPr="00A07910" w:rsidRDefault="00832BD3" w:rsidP="00832BD3">
            <w:pPr>
              <w:pStyle w:val="Default"/>
              <w:rPr>
                <w:b/>
                <w:sz w:val="20"/>
                <w:szCs w:val="20"/>
              </w:rPr>
            </w:pPr>
            <w:r w:rsidRPr="00A07910">
              <w:rPr>
                <w:b/>
                <w:sz w:val="20"/>
                <w:szCs w:val="20"/>
              </w:rPr>
              <w:t>ПО.01.УП.01</w:t>
            </w:r>
          </w:p>
        </w:tc>
        <w:tc>
          <w:tcPr>
            <w:tcW w:w="2268" w:type="dxa"/>
          </w:tcPr>
          <w:p w:rsidR="00832BD3" w:rsidRPr="00A07910" w:rsidRDefault="00832BD3" w:rsidP="00832BD3">
            <w:pPr>
              <w:pStyle w:val="Default"/>
              <w:rPr>
                <w:b/>
                <w:sz w:val="20"/>
                <w:szCs w:val="20"/>
              </w:rPr>
            </w:pPr>
            <w:r w:rsidRPr="00A07910">
              <w:rPr>
                <w:b/>
                <w:sz w:val="20"/>
                <w:szCs w:val="20"/>
              </w:rPr>
              <w:t>Специальность</w:t>
            </w:r>
          </w:p>
        </w:tc>
        <w:tc>
          <w:tcPr>
            <w:tcW w:w="8222" w:type="dxa"/>
          </w:tcPr>
          <w:p w:rsidR="00832BD3" w:rsidRPr="00B41C86" w:rsidRDefault="00832BD3" w:rsidP="00832BD3">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Учебный предмет «Специальность (кларнет</w:t>
            </w:r>
            <w:r w:rsidR="00194A85">
              <w:rPr>
                <w:rFonts w:ascii="Times New Roman" w:hAnsi="Times New Roman"/>
                <w:color w:val="000000"/>
                <w:sz w:val="24"/>
                <w:szCs w:val="24"/>
                <w:lang w:eastAsia="ru-RU"/>
              </w:rPr>
              <w:t>, флейта</w:t>
            </w:r>
            <w:r w:rsidRPr="00B41C86">
              <w:rPr>
                <w:rFonts w:ascii="Times New Roman" w:hAnsi="Times New Roman"/>
                <w:color w:val="000000"/>
                <w:sz w:val="24"/>
                <w:szCs w:val="24"/>
                <w:lang w:eastAsia="ru-RU"/>
              </w:rPr>
              <w:t xml:space="preserve">)» направлен на приобретение детьми знаний, умений и навыков игры на </w:t>
            </w:r>
            <w:r>
              <w:rPr>
                <w:rFonts w:ascii="Times New Roman" w:hAnsi="Times New Roman"/>
                <w:color w:val="000000"/>
                <w:sz w:val="24"/>
                <w:szCs w:val="24"/>
                <w:lang w:eastAsia="ru-RU"/>
              </w:rPr>
              <w:t>духовых инструментах</w:t>
            </w:r>
            <w:r w:rsidRPr="00B41C86">
              <w:rPr>
                <w:rFonts w:ascii="Times New Roman" w:hAnsi="Times New Roman"/>
                <w:color w:val="000000"/>
                <w:sz w:val="24"/>
                <w:szCs w:val="24"/>
                <w:lang w:eastAsia="ru-RU"/>
              </w:rPr>
              <w:t>, получение ими художественного образования, а также на эстетическое воспитание и духовно-нравственное развитие ученика.</w:t>
            </w:r>
          </w:p>
          <w:p w:rsidR="00832BD3" w:rsidRPr="00B41C86" w:rsidRDefault="00832BD3" w:rsidP="00832BD3">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 xml:space="preserve">Выявление одаренных детей в раннем возрасте позволяет целенаправленно развивать их профессиональные и личные качества, необходимые для продолжения профессионального обучения. Программа рассчитана на выработку у обучающихся навыков творческой деятельности, умения планировать свою домашнюю работу, навыков осуществления самостоятельного контроля за своей учебной деятельностью, умения давать объективную оценку своему труду, формирования навыков взаимодействия с преподавателем. </w:t>
            </w:r>
          </w:p>
          <w:p w:rsidR="00832BD3" w:rsidRPr="00B41C86" w:rsidRDefault="00832BD3" w:rsidP="00832BD3">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Кларнет</w:t>
            </w:r>
            <w:r w:rsidR="00194A85">
              <w:rPr>
                <w:rFonts w:ascii="Times New Roman" w:hAnsi="Times New Roman"/>
                <w:color w:val="000000"/>
                <w:sz w:val="24"/>
                <w:szCs w:val="24"/>
                <w:lang w:eastAsia="ru-RU"/>
              </w:rPr>
              <w:t xml:space="preserve"> и флейта</w:t>
            </w:r>
            <w:r w:rsidRPr="00B41C86">
              <w:rPr>
                <w:rFonts w:ascii="Times New Roman" w:hAnsi="Times New Roman"/>
                <w:color w:val="000000"/>
                <w:sz w:val="24"/>
                <w:szCs w:val="24"/>
                <w:lang w:eastAsia="ru-RU"/>
              </w:rPr>
              <w:t xml:space="preserve"> явля</w:t>
            </w:r>
            <w:r w:rsidR="00194A85">
              <w:rPr>
                <w:rFonts w:ascii="Times New Roman" w:hAnsi="Times New Roman"/>
                <w:color w:val="000000"/>
                <w:sz w:val="24"/>
                <w:szCs w:val="24"/>
                <w:lang w:eastAsia="ru-RU"/>
              </w:rPr>
              <w:t>ю</w:t>
            </w:r>
            <w:r w:rsidRPr="00B41C86">
              <w:rPr>
                <w:rFonts w:ascii="Times New Roman" w:hAnsi="Times New Roman"/>
                <w:color w:val="000000"/>
                <w:sz w:val="24"/>
                <w:szCs w:val="24"/>
                <w:lang w:eastAsia="ru-RU"/>
              </w:rPr>
              <w:t>тся не только сольным</w:t>
            </w:r>
            <w:r w:rsidR="00194A85">
              <w:rPr>
                <w:rFonts w:ascii="Times New Roman" w:hAnsi="Times New Roman"/>
                <w:color w:val="000000"/>
                <w:sz w:val="24"/>
                <w:szCs w:val="24"/>
                <w:lang w:eastAsia="ru-RU"/>
              </w:rPr>
              <w:t>и инструмента</w:t>
            </w:r>
            <w:r w:rsidRPr="00B41C86">
              <w:rPr>
                <w:rFonts w:ascii="Times New Roman" w:hAnsi="Times New Roman"/>
                <w:color w:val="000000"/>
                <w:sz w:val="24"/>
                <w:szCs w:val="24"/>
                <w:lang w:eastAsia="ru-RU"/>
              </w:rPr>
              <w:t>м</w:t>
            </w:r>
            <w:r w:rsidR="00194A85">
              <w:rPr>
                <w:rFonts w:ascii="Times New Roman" w:hAnsi="Times New Roman"/>
                <w:color w:val="000000"/>
                <w:sz w:val="24"/>
                <w:szCs w:val="24"/>
                <w:lang w:eastAsia="ru-RU"/>
              </w:rPr>
              <w:t>и</w:t>
            </w:r>
            <w:r w:rsidRPr="00B41C86">
              <w:rPr>
                <w:rFonts w:ascii="Times New Roman" w:hAnsi="Times New Roman"/>
                <w:color w:val="000000"/>
                <w:sz w:val="24"/>
                <w:szCs w:val="24"/>
                <w:lang w:eastAsia="ru-RU"/>
              </w:rPr>
              <w:t>, но ансамблевым</w:t>
            </w:r>
            <w:r w:rsidR="00194A85">
              <w:rPr>
                <w:rFonts w:ascii="Times New Roman" w:hAnsi="Times New Roman"/>
                <w:color w:val="000000"/>
                <w:sz w:val="24"/>
                <w:szCs w:val="24"/>
                <w:lang w:eastAsia="ru-RU"/>
              </w:rPr>
              <w:t>и</w:t>
            </w:r>
            <w:r w:rsidRPr="00B41C86">
              <w:rPr>
                <w:rFonts w:ascii="Times New Roman" w:hAnsi="Times New Roman"/>
                <w:color w:val="000000"/>
                <w:sz w:val="24"/>
                <w:szCs w:val="24"/>
                <w:lang w:eastAsia="ru-RU"/>
              </w:rPr>
              <w:t xml:space="preserve"> и оркестровым</w:t>
            </w:r>
            <w:r w:rsidR="00194A85">
              <w:rPr>
                <w:rFonts w:ascii="Times New Roman" w:hAnsi="Times New Roman"/>
                <w:color w:val="000000"/>
                <w:sz w:val="24"/>
                <w:szCs w:val="24"/>
                <w:lang w:eastAsia="ru-RU"/>
              </w:rPr>
              <w:t>и</w:t>
            </w:r>
            <w:r w:rsidRPr="00B41C86">
              <w:rPr>
                <w:rFonts w:ascii="Times New Roman" w:hAnsi="Times New Roman"/>
                <w:color w:val="000000"/>
                <w:sz w:val="24"/>
                <w:szCs w:val="24"/>
                <w:lang w:eastAsia="ru-RU"/>
              </w:rPr>
              <w:t>. Поэтому, владея игрой на данн</w:t>
            </w:r>
            <w:r w:rsidR="00194A85">
              <w:rPr>
                <w:rFonts w:ascii="Times New Roman" w:hAnsi="Times New Roman"/>
                <w:color w:val="000000"/>
                <w:sz w:val="24"/>
                <w:szCs w:val="24"/>
                <w:lang w:eastAsia="ru-RU"/>
              </w:rPr>
              <w:t>ых</w:t>
            </w:r>
            <w:r w:rsidRPr="00B41C86">
              <w:rPr>
                <w:rFonts w:ascii="Times New Roman" w:hAnsi="Times New Roman"/>
                <w:color w:val="000000"/>
                <w:sz w:val="24"/>
                <w:szCs w:val="24"/>
                <w:lang w:eastAsia="ru-RU"/>
              </w:rPr>
              <w:t xml:space="preserve"> инструмент</w:t>
            </w:r>
            <w:r w:rsidR="00194A85">
              <w:rPr>
                <w:rFonts w:ascii="Times New Roman" w:hAnsi="Times New Roman"/>
                <w:color w:val="000000"/>
                <w:sz w:val="24"/>
                <w:szCs w:val="24"/>
                <w:lang w:eastAsia="ru-RU"/>
              </w:rPr>
              <w:t>ах</w:t>
            </w:r>
            <w:r w:rsidRPr="00B41C86">
              <w:rPr>
                <w:rFonts w:ascii="Times New Roman" w:hAnsi="Times New Roman"/>
                <w:color w:val="000000"/>
                <w:sz w:val="24"/>
                <w:szCs w:val="24"/>
                <w:lang w:eastAsia="ru-RU"/>
              </w:rPr>
              <w:t xml:space="preserve">, учащийся имеет возможность соприкоснуться с лучшими образцами музыкальной культуры в различных жанрах. </w:t>
            </w:r>
          </w:p>
          <w:p w:rsidR="00832BD3" w:rsidRDefault="00832BD3" w:rsidP="00832BD3">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Настоящая программа отражает организац</w:t>
            </w:r>
            <w:r>
              <w:rPr>
                <w:rFonts w:ascii="Times New Roman" w:hAnsi="Times New Roman"/>
                <w:color w:val="000000"/>
                <w:sz w:val="24"/>
                <w:szCs w:val="24"/>
                <w:lang w:eastAsia="ru-RU"/>
              </w:rPr>
              <w:t>ию учебного процесса, все разно</w:t>
            </w:r>
            <w:r w:rsidRPr="00B41C86">
              <w:rPr>
                <w:rFonts w:ascii="Times New Roman" w:hAnsi="Times New Roman"/>
                <w:color w:val="000000"/>
                <w:sz w:val="24"/>
                <w:szCs w:val="24"/>
                <w:lang w:eastAsia="ru-RU"/>
              </w:rPr>
              <w:t>образие репертуара, его академическую направленность, а также возможность реализации индивидуального подхода к каждому ученику.</w:t>
            </w:r>
          </w:p>
          <w:p w:rsidR="00832BD3" w:rsidRPr="00EA4E44" w:rsidRDefault="00832BD3" w:rsidP="00832BD3">
            <w:pPr>
              <w:shd w:val="clear" w:color="auto" w:fill="FFFFFF"/>
              <w:jc w:val="both"/>
              <w:rPr>
                <w:rFonts w:ascii="Times New Roman" w:hAnsi="Times New Roman" w:cs="Times New Roman"/>
                <w:sz w:val="24"/>
                <w:szCs w:val="24"/>
              </w:rPr>
            </w:pPr>
            <w:r w:rsidRPr="00EA4E44">
              <w:rPr>
                <w:rFonts w:ascii="Times New Roman" w:hAnsi="Times New Roman" w:cs="Times New Roman"/>
                <w:b/>
                <w:bCs/>
                <w:color w:val="000000"/>
                <w:spacing w:val="-10"/>
                <w:sz w:val="24"/>
                <w:szCs w:val="24"/>
              </w:rPr>
              <w:t>Цели:</w:t>
            </w:r>
          </w:p>
          <w:p w:rsidR="00832BD3" w:rsidRPr="00EA4E44" w:rsidRDefault="00194A85" w:rsidP="00194A85">
            <w:pPr>
              <w:widowControl w:val="0"/>
              <w:shd w:val="clear" w:color="auto" w:fill="FFFFFF"/>
              <w:tabs>
                <w:tab w:val="left" w:pos="965"/>
              </w:tabs>
              <w:autoSpaceDE w:val="0"/>
              <w:autoSpaceDN w:val="0"/>
              <w:adjustRightInd w:val="0"/>
              <w:spacing w:before="5"/>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832BD3" w:rsidRPr="00EA4E44">
              <w:rPr>
                <w:rFonts w:ascii="Times New Roman" w:hAnsi="Times New Roman" w:cs="Times New Roman"/>
                <w:color w:val="000000"/>
                <w:spacing w:val="2"/>
                <w:sz w:val="24"/>
                <w:szCs w:val="24"/>
              </w:rPr>
              <w:t>развитие музыкально-творческих способностей учащегося на основе</w:t>
            </w:r>
            <w:r w:rsidR="00832BD3" w:rsidRPr="00EA4E44">
              <w:rPr>
                <w:rFonts w:ascii="Times New Roman" w:hAnsi="Times New Roman" w:cs="Times New Roman"/>
                <w:color w:val="000000"/>
                <w:spacing w:val="2"/>
                <w:sz w:val="24"/>
                <w:szCs w:val="24"/>
              </w:rPr>
              <w:br/>
              <w:t>приобретенных им знаний, умений и нав</w:t>
            </w:r>
            <w:r>
              <w:rPr>
                <w:rFonts w:ascii="Times New Roman" w:hAnsi="Times New Roman" w:cs="Times New Roman"/>
                <w:color w:val="000000"/>
                <w:spacing w:val="2"/>
                <w:sz w:val="24"/>
                <w:szCs w:val="24"/>
              </w:rPr>
              <w:t xml:space="preserve">ыков, позволяющих воспринимать, </w:t>
            </w:r>
            <w:r w:rsidR="00832BD3" w:rsidRPr="00EA4E44">
              <w:rPr>
                <w:rFonts w:ascii="Times New Roman" w:hAnsi="Times New Roman" w:cs="Times New Roman"/>
                <w:color w:val="000000"/>
                <w:spacing w:val="-1"/>
                <w:sz w:val="24"/>
                <w:szCs w:val="24"/>
              </w:rPr>
              <w:t xml:space="preserve">осваивать и исполнять на </w:t>
            </w:r>
            <w:r>
              <w:rPr>
                <w:rFonts w:ascii="Times New Roman" w:hAnsi="Times New Roman" w:cs="Times New Roman"/>
                <w:color w:val="000000"/>
                <w:spacing w:val="-1"/>
                <w:sz w:val="24"/>
                <w:szCs w:val="24"/>
              </w:rPr>
              <w:t xml:space="preserve">духовых инструментах произведения различных жанров и форм в </w:t>
            </w:r>
            <w:r w:rsidR="00832BD3" w:rsidRPr="00EA4E44">
              <w:rPr>
                <w:rFonts w:ascii="Times New Roman" w:hAnsi="Times New Roman" w:cs="Times New Roman"/>
                <w:color w:val="000000"/>
                <w:spacing w:val="-1"/>
                <w:sz w:val="24"/>
                <w:szCs w:val="24"/>
              </w:rPr>
              <w:t>соответствии с программными требованиями;</w:t>
            </w:r>
          </w:p>
          <w:p w:rsidR="00832BD3" w:rsidRPr="00EA4E44" w:rsidRDefault="00194A85" w:rsidP="00194A85">
            <w:pPr>
              <w:widowControl w:val="0"/>
              <w:shd w:val="clear" w:color="auto" w:fill="FFFFFF"/>
              <w:tabs>
                <w:tab w:val="left" w:pos="965"/>
              </w:tabs>
              <w:autoSpaceDE w:val="0"/>
              <w:autoSpaceDN w:val="0"/>
              <w:adjustRightInd w:val="0"/>
              <w:spacing w:before="5"/>
              <w:jc w:val="both"/>
              <w:rPr>
                <w:sz w:val="24"/>
                <w:szCs w:val="24"/>
              </w:rPr>
            </w:pPr>
            <w:r>
              <w:rPr>
                <w:rFonts w:ascii="Times New Roman" w:hAnsi="Times New Roman" w:cs="Times New Roman"/>
                <w:color w:val="000000"/>
                <w:spacing w:val="1"/>
                <w:sz w:val="24"/>
                <w:szCs w:val="24"/>
              </w:rPr>
              <w:t xml:space="preserve">- </w:t>
            </w:r>
            <w:r w:rsidR="00832BD3" w:rsidRPr="00EA4E44">
              <w:rPr>
                <w:rFonts w:ascii="Times New Roman" w:hAnsi="Times New Roman" w:cs="Times New Roman"/>
                <w:color w:val="000000"/>
                <w:spacing w:val="1"/>
                <w:sz w:val="24"/>
                <w:szCs w:val="24"/>
              </w:rPr>
              <w:t xml:space="preserve">выявление наиболее одаренных детей в области музыкального </w:t>
            </w:r>
            <w:r w:rsidR="00832BD3" w:rsidRPr="00EA4E44">
              <w:rPr>
                <w:rFonts w:ascii="Times New Roman" w:hAnsi="Times New Roman" w:cs="Times New Roman"/>
                <w:color w:val="000000"/>
                <w:sz w:val="24"/>
                <w:szCs w:val="24"/>
              </w:rPr>
              <w:t>исполнительства на</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духовых инструментах</w:t>
            </w:r>
            <w:r w:rsidR="00832BD3" w:rsidRPr="00EA4E44">
              <w:rPr>
                <w:rFonts w:ascii="Times New Roman" w:hAnsi="Times New Roman" w:cs="Times New Roman"/>
                <w:color w:val="000000"/>
                <w:sz w:val="24"/>
                <w:szCs w:val="24"/>
              </w:rPr>
              <w:t xml:space="preserve"> и подготовки их к дальнейшему поступлению в </w:t>
            </w:r>
            <w:r w:rsidR="00832BD3" w:rsidRPr="00EA4E44">
              <w:rPr>
                <w:rFonts w:ascii="Times New Roman" w:hAnsi="Times New Roman" w:cs="Times New Roman"/>
                <w:color w:val="000000"/>
                <w:spacing w:val="-2"/>
                <w:sz w:val="24"/>
                <w:szCs w:val="24"/>
              </w:rPr>
              <w:t xml:space="preserve">образовательные учреждения, реализующие образовательные программы </w:t>
            </w:r>
            <w:r w:rsidR="00832BD3" w:rsidRPr="00EA4E44">
              <w:rPr>
                <w:rFonts w:ascii="Times New Roman" w:hAnsi="Times New Roman" w:cs="Times New Roman"/>
                <w:color w:val="000000"/>
                <w:spacing w:val="-1"/>
                <w:sz w:val="24"/>
                <w:szCs w:val="24"/>
              </w:rPr>
              <w:t xml:space="preserve">среднего профессионального образования в области искусств. </w:t>
            </w:r>
          </w:p>
          <w:p w:rsidR="00832BD3" w:rsidRPr="00EA4E44" w:rsidRDefault="00832BD3" w:rsidP="00832BD3">
            <w:pPr>
              <w:shd w:val="clear" w:color="auto" w:fill="FFFFFF"/>
              <w:tabs>
                <w:tab w:val="left" w:pos="0"/>
              </w:tabs>
              <w:rPr>
                <w:sz w:val="24"/>
                <w:szCs w:val="24"/>
              </w:rPr>
            </w:pPr>
            <w:r w:rsidRPr="00EA4E44">
              <w:rPr>
                <w:rFonts w:ascii="Times New Roman" w:hAnsi="Times New Roman" w:cs="Times New Roman"/>
                <w:b/>
                <w:bCs/>
                <w:color w:val="000000"/>
                <w:spacing w:val="-7"/>
                <w:sz w:val="24"/>
                <w:szCs w:val="24"/>
              </w:rPr>
              <w:t>Задачи:</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развитие интереса и любви к классической музыке и музыкальному творчеству;</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развитие музыкальных способностей: слуха, памяти, ритма, эмоциональной сферы, музыкальности и артистизма;</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lastRenderedPageBreak/>
              <w:t xml:space="preserve">освоение музыкальной грамоты как необходимого средства для музыкального исполнительства на </w:t>
            </w:r>
            <w:r w:rsidR="00194A85">
              <w:rPr>
                <w:rFonts w:ascii="Times New Roman" w:hAnsi="Times New Roman" w:cs="Times New Roman"/>
                <w:sz w:val="24"/>
                <w:szCs w:val="24"/>
              </w:rPr>
              <w:t xml:space="preserve">кларнете и </w:t>
            </w:r>
            <w:r w:rsidRPr="00EA4E44">
              <w:rPr>
                <w:rFonts w:ascii="Times New Roman" w:hAnsi="Times New Roman" w:cs="Times New Roman"/>
                <w:sz w:val="24"/>
                <w:szCs w:val="24"/>
              </w:rPr>
              <w:t>флейте;</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 xml:space="preserve">овладение основными исполнительскими навыками игры на </w:t>
            </w:r>
            <w:r w:rsidR="00194A85">
              <w:rPr>
                <w:rFonts w:ascii="Times New Roman" w:hAnsi="Times New Roman" w:cs="Times New Roman"/>
                <w:sz w:val="24"/>
                <w:szCs w:val="24"/>
              </w:rPr>
              <w:t xml:space="preserve">кларнете и </w:t>
            </w:r>
            <w:r w:rsidRPr="00EA4E44">
              <w:rPr>
                <w:rFonts w:ascii="Times New Roman" w:hAnsi="Times New Roman" w:cs="Times New Roman"/>
                <w:sz w:val="24"/>
                <w:szCs w:val="24"/>
              </w:rPr>
              <w:t>флейте, позволяющими грамотно исполнять музыкальные произведения соло и в ансамбле;</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развитие исполнительской техники как необходимого средства для</w:t>
            </w:r>
            <w:r w:rsidRPr="00EA4E44">
              <w:rPr>
                <w:rFonts w:ascii="Times New Roman" w:hAnsi="Times New Roman" w:cs="Times New Roman"/>
                <w:sz w:val="24"/>
                <w:szCs w:val="24"/>
              </w:rPr>
              <w:br/>
              <w:t>реализации художественного замысла композитора;</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обучение навыкам самостоятельной работы с музыкальным материалом, чтение с листа нетрудного текста;</w:t>
            </w:r>
          </w:p>
          <w:p w:rsidR="00832BD3" w:rsidRPr="00EA4E44" w:rsidRDefault="00832BD3" w:rsidP="00832BD3">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приобретение детьми опыта творческой деятельности и публичных выступлений;</w:t>
            </w:r>
          </w:p>
          <w:p w:rsidR="00832BD3" w:rsidRPr="00194A85" w:rsidRDefault="00832BD3" w:rsidP="00194A85">
            <w:pPr>
              <w:widowControl w:val="0"/>
              <w:numPr>
                <w:ilvl w:val="0"/>
                <w:numId w:val="2"/>
              </w:numPr>
              <w:autoSpaceDE w:val="0"/>
              <w:autoSpaceDN w:val="0"/>
              <w:adjustRightInd w:val="0"/>
              <w:ind w:left="357" w:hanging="357"/>
              <w:rPr>
                <w:rFonts w:ascii="Times New Roman" w:hAnsi="Times New Roman" w:cs="Times New Roman"/>
                <w:sz w:val="24"/>
                <w:szCs w:val="24"/>
              </w:rPr>
            </w:pPr>
            <w:r w:rsidRPr="00EA4E44">
              <w:rPr>
                <w:rFonts w:ascii="Times New Roman" w:hAnsi="Times New Roman" w:cs="Times New Roman"/>
                <w:sz w:val="24"/>
                <w:szCs w:val="24"/>
              </w:rPr>
              <w:t>формирование у наиболее одаренных выпускников осознанной мотивации к продолжению профессионального обучения.</w:t>
            </w:r>
          </w:p>
          <w:p w:rsidR="00832BD3" w:rsidRPr="00B41C86" w:rsidRDefault="00832BD3" w:rsidP="00832BD3">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Срок реализации учебного предмета «Специальность (кларнет)» для детей, поступивших в первый класс в возрасте:</w:t>
            </w:r>
          </w:p>
          <w:p w:rsidR="00832BD3" w:rsidRPr="00B41C86" w:rsidRDefault="00832BD3" w:rsidP="00832BD3">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 с шести лет шести месяцев до девяти лет, составляет 8 лет.</w:t>
            </w:r>
          </w:p>
          <w:p w:rsidR="00194A85" w:rsidRDefault="00832BD3" w:rsidP="00194A85">
            <w:pPr>
              <w:jc w:val="both"/>
              <w:rPr>
                <w:rFonts w:ascii="Times New Roman" w:hAnsi="Times New Roman"/>
                <w:color w:val="000000"/>
                <w:sz w:val="24"/>
                <w:szCs w:val="24"/>
                <w:lang w:eastAsia="ru-RU"/>
              </w:rPr>
            </w:pPr>
            <w:r w:rsidRPr="00B41C86">
              <w:rPr>
                <w:rFonts w:ascii="Times New Roman" w:hAnsi="Times New Roman"/>
                <w:color w:val="000000"/>
                <w:sz w:val="24"/>
                <w:szCs w:val="24"/>
                <w:lang w:eastAsia="ru-RU"/>
              </w:rPr>
              <w:t>– с десяти до двенадцати лет, составляет 5 лет.</w:t>
            </w:r>
          </w:p>
          <w:p w:rsidR="00832BD3" w:rsidRDefault="00194A85" w:rsidP="00194A85">
            <w:pPr>
              <w:jc w:val="both"/>
              <w:rPr>
                <w:sz w:val="20"/>
                <w:szCs w:val="20"/>
              </w:rPr>
            </w:pPr>
            <w:r w:rsidRPr="00EA4E44">
              <w:rPr>
                <w:rStyle w:val="FontStyle47"/>
                <w:sz w:val="24"/>
                <w:szCs w:val="24"/>
              </w:rPr>
              <w:t xml:space="preserve"> </w:t>
            </w:r>
            <w:r w:rsidRPr="00194A85">
              <w:rPr>
                <w:rStyle w:val="FontStyle47"/>
                <w:b w:val="0"/>
                <w:i w:val="0"/>
                <w:sz w:val="24"/>
                <w:szCs w:val="24"/>
              </w:rPr>
              <w:t>Форма проведения учебных аудиторных занятий:</w:t>
            </w:r>
            <w:r w:rsidRPr="00EA4E44">
              <w:rPr>
                <w:rStyle w:val="FontStyle47"/>
                <w:sz w:val="24"/>
                <w:szCs w:val="24"/>
              </w:rPr>
              <w:t xml:space="preserve"> </w:t>
            </w:r>
            <w:r w:rsidRPr="00EA4E44">
              <w:rPr>
                <w:rStyle w:val="FontStyle50"/>
                <w:sz w:val="24"/>
                <w:szCs w:val="24"/>
              </w:rPr>
              <w:t xml:space="preserve">индивидуальная, продолжительность урока </w:t>
            </w:r>
            <w:r>
              <w:rPr>
                <w:rStyle w:val="FontStyle50"/>
                <w:sz w:val="24"/>
                <w:szCs w:val="24"/>
              </w:rPr>
              <w:t>- 40</w:t>
            </w:r>
            <w:r w:rsidRPr="00EA4E44">
              <w:rPr>
                <w:rStyle w:val="FontStyle50"/>
                <w:sz w:val="24"/>
                <w:szCs w:val="24"/>
              </w:rPr>
              <w:t>–45 минут.</w:t>
            </w: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A07910" w:rsidRPr="003A71DC" w:rsidTr="00207BE2">
              <w:trPr>
                <w:trHeight w:val="1855"/>
              </w:trPr>
              <w:tc>
                <w:tcPr>
                  <w:tcW w:w="0" w:type="auto"/>
                </w:tcPr>
                <w:p w:rsidR="00A07910" w:rsidRPr="003A71DC" w:rsidRDefault="00A07910" w:rsidP="00A07910">
                  <w:pPr>
                    <w:autoSpaceDE w:val="0"/>
                    <w:autoSpaceDN w:val="0"/>
                    <w:adjustRightInd w:val="0"/>
                    <w:spacing w:after="0" w:line="240" w:lineRule="auto"/>
                    <w:rPr>
                      <w:rFonts w:ascii="Times New Roman" w:hAnsi="Times New Roman" w:cs="Times New Roman"/>
                      <w:color w:val="000000"/>
                      <w:sz w:val="20"/>
                      <w:szCs w:val="20"/>
                    </w:rPr>
                  </w:pPr>
                  <w:r w:rsidRPr="003A71DC">
                    <w:rPr>
                      <w:rFonts w:ascii="Times New Roman" w:hAnsi="Times New Roman" w:cs="Times New Roman"/>
                      <w:color w:val="000000"/>
                      <w:sz w:val="20"/>
                      <w:szCs w:val="20"/>
                    </w:rPr>
                    <w:lastRenderedPageBreak/>
                    <w:t>Программа учебного предмета «Специальность» разработана на основе и с учетом федеральных государственных требований к дополнит</w:t>
                  </w:r>
                  <w:r>
                    <w:rPr>
                      <w:rFonts w:ascii="Times New Roman" w:hAnsi="Times New Roman" w:cs="Times New Roman"/>
                      <w:color w:val="000000"/>
                      <w:sz w:val="20"/>
                      <w:szCs w:val="20"/>
                    </w:rPr>
                    <w:t xml:space="preserve">ельной предпрофессиональной </w:t>
                  </w:r>
                  <w:r w:rsidRPr="003A71DC">
                    <w:rPr>
                      <w:rFonts w:ascii="Times New Roman" w:hAnsi="Times New Roman" w:cs="Times New Roman"/>
                      <w:color w:val="000000"/>
                      <w:sz w:val="20"/>
                      <w:szCs w:val="20"/>
                    </w:rPr>
                    <w:t>образовательной программе в области музыкального искусства «</w:t>
                  </w:r>
                  <w:r>
                    <w:rPr>
                      <w:rFonts w:ascii="Times New Roman" w:hAnsi="Times New Roman" w:cs="Times New Roman"/>
                      <w:color w:val="000000"/>
                      <w:sz w:val="20"/>
                      <w:szCs w:val="20"/>
                    </w:rPr>
                    <w:t xml:space="preserve">Духовые и ударные </w:t>
                  </w:r>
                  <w:r w:rsidRPr="003A71DC">
                    <w:rPr>
                      <w:rFonts w:ascii="Times New Roman" w:hAnsi="Times New Roman" w:cs="Times New Roman"/>
                      <w:color w:val="000000"/>
                      <w:sz w:val="20"/>
                      <w:szCs w:val="20"/>
                    </w:rPr>
                    <w:t xml:space="preserve">инструменты». </w:t>
                  </w:r>
                </w:p>
              </w:tc>
            </w:tr>
          </w:tbl>
          <w:p w:rsidR="00832BD3" w:rsidRDefault="00832BD3" w:rsidP="00832BD3">
            <w:pPr>
              <w:pStyle w:val="Default"/>
              <w:rPr>
                <w:sz w:val="20"/>
                <w:szCs w:val="20"/>
              </w:rPr>
            </w:pPr>
          </w:p>
        </w:tc>
      </w:tr>
      <w:tr w:rsidR="00832BD3" w:rsidTr="00832BD3">
        <w:tc>
          <w:tcPr>
            <w:tcW w:w="1838" w:type="dxa"/>
          </w:tcPr>
          <w:p w:rsidR="00832BD3" w:rsidRDefault="00194A85" w:rsidP="00832BD3">
            <w:pPr>
              <w:pStyle w:val="Default"/>
              <w:rPr>
                <w:sz w:val="20"/>
                <w:szCs w:val="20"/>
              </w:rPr>
            </w:pPr>
            <w:r w:rsidRPr="0090587C">
              <w:rPr>
                <w:b/>
                <w:sz w:val="20"/>
                <w:szCs w:val="20"/>
              </w:rPr>
              <w:t>ПО.01.УП.02</w:t>
            </w:r>
          </w:p>
        </w:tc>
        <w:tc>
          <w:tcPr>
            <w:tcW w:w="2268" w:type="dxa"/>
          </w:tcPr>
          <w:p w:rsidR="00832BD3" w:rsidRDefault="00194A85" w:rsidP="00832BD3">
            <w:pPr>
              <w:pStyle w:val="Default"/>
              <w:rPr>
                <w:sz w:val="20"/>
                <w:szCs w:val="20"/>
              </w:rPr>
            </w:pPr>
            <w:r w:rsidRPr="0090587C">
              <w:rPr>
                <w:b/>
                <w:sz w:val="20"/>
                <w:szCs w:val="20"/>
              </w:rPr>
              <w:t>Ансамбль</w:t>
            </w:r>
          </w:p>
        </w:tc>
        <w:tc>
          <w:tcPr>
            <w:tcW w:w="8222" w:type="dxa"/>
          </w:tcPr>
          <w:p w:rsidR="0073488F" w:rsidRPr="00942C6A" w:rsidRDefault="0073488F" w:rsidP="0073488F">
            <w:pPr>
              <w:jc w:val="both"/>
              <w:rPr>
                <w:rFonts w:ascii="Times New Roman" w:hAnsi="Times New Roman" w:cs="Times New Roman"/>
                <w:sz w:val="24"/>
                <w:szCs w:val="24"/>
              </w:rPr>
            </w:pPr>
            <w:r w:rsidRPr="00942C6A">
              <w:rPr>
                <w:rFonts w:ascii="Times New Roman" w:hAnsi="Times New Roman" w:cs="Times New Roman"/>
                <w:sz w:val="24"/>
                <w:szCs w:val="24"/>
              </w:rPr>
              <w:t xml:space="preserve">В общей системе профессионального музыкального образования значительное место отводится коллективным видам </w:t>
            </w:r>
            <w:proofErr w:type="spellStart"/>
            <w:r w:rsidRPr="00942C6A">
              <w:rPr>
                <w:rFonts w:ascii="Times New Roman" w:hAnsi="Times New Roman" w:cs="Times New Roman"/>
                <w:sz w:val="24"/>
                <w:szCs w:val="24"/>
              </w:rPr>
              <w:t>музицирова</w:t>
            </w:r>
            <w:r>
              <w:rPr>
                <w:rFonts w:ascii="Times New Roman" w:hAnsi="Times New Roman" w:cs="Times New Roman"/>
                <w:sz w:val="24"/>
                <w:szCs w:val="24"/>
              </w:rPr>
              <w:t>ния</w:t>
            </w:r>
            <w:proofErr w:type="spellEnd"/>
            <w:r w:rsidRPr="00942C6A">
              <w:rPr>
                <w:rFonts w:ascii="Times New Roman" w:hAnsi="Times New Roman" w:cs="Times New Roman"/>
                <w:sz w:val="24"/>
                <w:szCs w:val="24"/>
              </w:rPr>
              <w:t>: ансамблю, оркестру. В последние годы увеличилось число различных по составу ансамблей: как учебных, так и профессиональных.</w:t>
            </w:r>
          </w:p>
          <w:p w:rsidR="0073488F" w:rsidRPr="00942C6A" w:rsidRDefault="0073488F" w:rsidP="0073488F">
            <w:pPr>
              <w:jc w:val="both"/>
              <w:rPr>
                <w:rFonts w:ascii="Times New Roman" w:hAnsi="Times New Roman" w:cs="Times New Roman"/>
                <w:sz w:val="24"/>
                <w:szCs w:val="24"/>
              </w:rPr>
            </w:pPr>
            <w:r w:rsidRPr="00942C6A">
              <w:rPr>
                <w:rFonts w:ascii="Times New Roman" w:hAnsi="Times New Roman" w:cs="Times New Roman"/>
                <w:sz w:val="24"/>
                <w:szCs w:val="24"/>
              </w:rPr>
              <w:t xml:space="preserve">Навыки коллективного </w:t>
            </w:r>
            <w:proofErr w:type="spellStart"/>
            <w:r w:rsidRPr="00942C6A">
              <w:rPr>
                <w:rFonts w:ascii="Times New Roman" w:hAnsi="Times New Roman" w:cs="Times New Roman"/>
                <w:sz w:val="24"/>
                <w:szCs w:val="24"/>
              </w:rPr>
              <w:t>музицирования</w:t>
            </w:r>
            <w:proofErr w:type="spellEnd"/>
            <w:r w:rsidRPr="00942C6A">
              <w:rPr>
                <w:rFonts w:ascii="Times New Roman" w:hAnsi="Times New Roman" w:cs="Times New Roman"/>
                <w:sz w:val="24"/>
                <w:szCs w:val="24"/>
              </w:rPr>
              <w:t xml:space="preserve"> формируются и развиваются на основе и параллельно с уже приобретенными знаниями в классе по специальности. </w:t>
            </w:r>
          </w:p>
          <w:p w:rsidR="0073488F" w:rsidRPr="00942C6A" w:rsidRDefault="0073488F" w:rsidP="0073488F">
            <w:pPr>
              <w:jc w:val="both"/>
              <w:rPr>
                <w:rFonts w:ascii="Times New Roman" w:hAnsi="Times New Roman" w:cs="Times New Roman"/>
                <w:sz w:val="24"/>
                <w:szCs w:val="24"/>
              </w:rPr>
            </w:pPr>
            <w:r w:rsidRPr="00942C6A">
              <w:rPr>
                <w:rFonts w:ascii="Times New Roman" w:hAnsi="Times New Roman" w:cs="Times New Roman"/>
                <w:sz w:val="24"/>
                <w:szCs w:val="24"/>
              </w:rPr>
              <w:t>Успешный опыт ансамблей должен основываться на творческих контактах руководителя коллектива с преподавателями по специальности.</w:t>
            </w:r>
          </w:p>
          <w:p w:rsidR="00832BD3" w:rsidRDefault="0073488F" w:rsidP="0073488F">
            <w:pPr>
              <w:jc w:val="both"/>
              <w:rPr>
                <w:rFonts w:ascii="Times New Roman" w:hAnsi="Times New Roman" w:cs="Times New Roman"/>
                <w:sz w:val="24"/>
                <w:szCs w:val="24"/>
              </w:rPr>
            </w:pPr>
            <w:r w:rsidRPr="00942C6A">
              <w:rPr>
                <w:rFonts w:ascii="Times New Roman" w:hAnsi="Times New Roman" w:cs="Times New Roman"/>
                <w:sz w:val="24"/>
                <w:szCs w:val="24"/>
              </w:rPr>
              <w:t>Данная программа разработана для ансамбля духовых инструментов.</w:t>
            </w:r>
          </w:p>
          <w:p w:rsidR="0073488F" w:rsidRPr="00942C6A" w:rsidRDefault="0073488F" w:rsidP="0073488F">
            <w:pPr>
              <w:tabs>
                <w:tab w:val="left" w:pos="567"/>
              </w:tabs>
              <w:jc w:val="both"/>
              <w:rPr>
                <w:rFonts w:ascii="Times New Roman" w:hAnsi="Times New Roman" w:cs="Times New Roman"/>
                <w:sz w:val="24"/>
                <w:szCs w:val="24"/>
              </w:rPr>
            </w:pPr>
            <w:r w:rsidRPr="00942C6A">
              <w:rPr>
                <w:rFonts w:ascii="Times New Roman" w:hAnsi="Times New Roman" w:cs="Times New Roman"/>
                <w:sz w:val="24"/>
                <w:szCs w:val="24"/>
              </w:rPr>
              <w:t>Предмет «Ансамбль» расширяет границы творческого общения инструменталистов – духовиков с учащимися других отделений учебного заведения, привлекая к сотрудничеству народников, ударников, пианистов и исполнителей на других инструментах. Ансамбль может выступать в роли сопровождения солистам-вокалистам академического или народного пения, хору, а также принимать участие в театрализованных спектаклях фольклорных ансамблей.</w:t>
            </w:r>
          </w:p>
          <w:p w:rsidR="0073488F" w:rsidRDefault="0073488F" w:rsidP="0073488F">
            <w:pPr>
              <w:tabs>
                <w:tab w:val="left" w:pos="567"/>
              </w:tabs>
              <w:jc w:val="both"/>
              <w:rPr>
                <w:rFonts w:ascii="Times New Roman" w:hAnsi="Times New Roman" w:cs="Times New Roman"/>
                <w:sz w:val="24"/>
                <w:szCs w:val="24"/>
              </w:rPr>
            </w:pPr>
            <w:r w:rsidRPr="00942C6A">
              <w:rPr>
                <w:rFonts w:ascii="Times New Roman" w:hAnsi="Times New Roman" w:cs="Times New Roman"/>
                <w:sz w:val="24"/>
                <w:szCs w:val="24"/>
              </w:rPr>
              <w:t xml:space="preserve">Занятия в ансамбле – накопление опыта коллективного </w:t>
            </w:r>
            <w:proofErr w:type="spellStart"/>
            <w:r w:rsidRPr="00942C6A">
              <w:rPr>
                <w:rFonts w:ascii="Times New Roman" w:hAnsi="Times New Roman" w:cs="Times New Roman"/>
                <w:sz w:val="24"/>
                <w:szCs w:val="24"/>
              </w:rPr>
              <w:t>музицирования</w:t>
            </w:r>
            <w:proofErr w:type="spellEnd"/>
            <w:r w:rsidRPr="00942C6A">
              <w:rPr>
                <w:rFonts w:ascii="Times New Roman" w:hAnsi="Times New Roman" w:cs="Times New Roman"/>
                <w:sz w:val="24"/>
                <w:szCs w:val="24"/>
              </w:rPr>
              <w:t>, ступень для подготовки игры в оркестре.</w:t>
            </w:r>
          </w:p>
          <w:p w:rsidR="0073488F" w:rsidRPr="0073488F" w:rsidRDefault="0073488F" w:rsidP="0073488F">
            <w:pPr>
              <w:tabs>
                <w:tab w:val="left" w:pos="567"/>
              </w:tabs>
              <w:jc w:val="both"/>
              <w:rPr>
                <w:rFonts w:ascii="Times New Roman" w:hAnsi="Times New Roman" w:cs="Times New Roman"/>
                <w:sz w:val="24"/>
                <w:szCs w:val="24"/>
              </w:rPr>
            </w:pPr>
            <w:r w:rsidRPr="0073488F">
              <w:rPr>
                <w:rFonts w:ascii="Times New Roman" w:hAnsi="Times New Roman" w:cs="Times New Roman"/>
                <w:sz w:val="24"/>
                <w:szCs w:val="24"/>
              </w:rPr>
              <w:t>Цель:</w:t>
            </w:r>
          </w:p>
          <w:p w:rsidR="0073488F" w:rsidRPr="00942C6A" w:rsidRDefault="0073488F" w:rsidP="0073488F">
            <w:pPr>
              <w:pStyle w:val="a4"/>
              <w:numPr>
                <w:ilvl w:val="0"/>
                <w:numId w:val="4"/>
              </w:numPr>
              <w:tabs>
                <w:tab w:val="left" w:pos="567"/>
              </w:tabs>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lastRenderedPageBreak/>
              <w:t>р</w:t>
            </w:r>
            <w:r w:rsidRPr="00942C6A">
              <w:rPr>
                <w:rFonts w:ascii="Times New Roman" w:hAnsi="Times New Roman" w:cs="Times New Roman"/>
                <w:sz w:val="24"/>
                <w:szCs w:val="24"/>
              </w:rPr>
              <w:t>азвитие музыкально-творческих способностей учащегося на основе приобретенных им знаний, умений и навыков в области ансамблевого исполнительства.</w:t>
            </w:r>
          </w:p>
          <w:p w:rsidR="0073488F" w:rsidRPr="0073488F" w:rsidRDefault="0073488F" w:rsidP="0073488F">
            <w:pPr>
              <w:tabs>
                <w:tab w:val="left" w:pos="567"/>
              </w:tabs>
              <w:jc w:val="both"/>
              <w:rPr>
                <w:rFonts w:ascii="Times New Roman" w:hAnsi="Times New Roman" w:cs="Times New Roman"/>
                <w:sz w:val="24"/>
                <w:szCs w:val="24"/>
              </w:rPr>
            </w:pPr>
            <w:r w:rsidRPr="0073488F">
              <w:rPr>
                <w:rFonts w:ascii="Times New Roman" w:hAnsi="Times New Roman" w:cs="Times New Roman"/>
                <w:sz w:val="24"/>
                <w:szCs w:val="24"/>
              </w:rPr>
              <w:t>Задачи:</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sidRPr="00942C6A">
              <w:rPr>
                <w:rFonts w:ascii="Times New Roman" w:hAnsi="Times New Roman" w:cs="Times New Roman"/>
                <w:sz w:val="24"/>
                <w:szCs w:val="24"/>
              </w:rPr>
              <w:t>стимулирование развития эмоциональности, памяти, мышления, воображения и творческой активности при игре в ансамбле;</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ф</w:t>
            </w:r>
            <w:r w:rsidRPr="00942C6A">
              <w:rPr>
                <w:rFonts w:ascii="Times New Roman" w:hAnsi="Times New Roman" w:cs="Times New Roman"/>
                <w:sz w:val="24"/>
                <w:szCs w:val="24"/>
              </w:rPr>
              <w:t xml:space="preserve">ормирование у обучающихся комплекса исполнительских навыков, необходимых для ансамблевого </w:t>
            </w:r>
            <w:proofErr w:type="spellStart"/>
            <w:r w:rsidRPr="00942C6A">
              <w:rPr>
                <w:rFonts w:ascii="Times New Roman" w:hAnsi="Times New Roman" w:cs="Times New Roman"/>
                <w:sz w:val="24"/>
                <w:szCs w:val="24"/>
              </w:rPr>
              <w:t>музицирования</w:t>
            </w:r>
            <w:proofErr w:type="spellEnd"/>
            <w:r w:rsidRPr="00942C6A">
              <w:rPr>
                <w:rFonts w:ascii="Times New Roman" w:hAnsi="Times New Roman" w:cs="Times New Roman"/>
                <w:sz w:val="24"/>
                <w:szCs w:val="24"/>
              </w:rPr>
              <w:t>;</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р</w:t>
            </w:r>
            <w:r w:rsidRPr="00942C6A">
              <w:rPr>
                <w:rFonts w:ascii="Times New Roman" w:hAnsi="Times New Roman" w:cs="Times New Roman"/>
                <w:sz w:val="24"/>
                <w:szCs w:val="24"/>
              </w:rPr>
              <w:t>асширение кругозора учащегося путем ознакомления с ансамблевым репертуаром;</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р</w:t>
            </w:r>
            <w:r w:rsidRPr="00942C6A">
              <w:rPr>
                <w:rFonts w:ascii="Times New Roman" w:hAnsi="Times New Roman" w:cs="Times New Roman"/>
                <w:sz w:val="24"/>
                <w:szCs w:val="24"/>
              </w:rPr>
              <w:t xml:space="preserve">ешение коммуникативных задач (совместное творчество обучающихся разного возраста, влияющее на их творческое развитие, умение общаться в процессе совместного </w:t>
            </w:r>
            <w:proofErr w:type="spellStart"/>
            <w:r w:rsidRPr="00942C6A">
              <w:rPr>
                <w:rFonts w:ascii="Times New Roman" w:hAnsi="Times New Roman" w:cs="Times New Roman"/>
                <w:sz w:val="24"/>
                <w:szCs w:val="24"/>
              </w:rPr>
              <w:t>музицирования</w:t>
            </w:r>
            <w:proofErr w:type="spellEnd"/>
            <w:r w:rsidRPr="00942C6A">
              <w:rPr>
                <w:rFonts w:ascii="Times New Roman" w:hAnsi="Times New Roman" w:cs="Times New Roman"/>
                <w:sz w:val="24"/>
                <w:szCs w:val="24"/>
              </w:rPr>
              <w:t>, оценивать игру друг друга);</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р</w:t>
            </w:r>
            <w:r w:rsidRPr="00942C6A">
              <w:rPr>
                <w:rFonts w:ascii="Times New Roman" w:hAnsi="Times New Roman" w:cs="Times New Roman"/>
                <w:sz w:val="24"/>
                <w:szCs w:val="24"/>
              </w:rPr>
              <w:t>азвитие чувства ансамбля</w:t>
            </w:r>
            <w:r>
              <w:rPr>
                <w:rFonts w:ascii="Times New Roman" w:hAnsi="Times New Roman" w:cs="Times New Roman"/>
                <w:sz w:val="24"/>
                <w:szCs w:val="24"/>
              </w:rPr>
              <w:t xml:space="preserve"> (чувства партнерства при игре в</w:t>
            </w:r>
            <w:r w:rsidRPr="00942C6A">
              <w:rPr>
                <w:rFonts w:ascii="Times New Roman" w:hAnsi="Times New Roman" w:cs="Times New Roman"/>
                <w:sz w:val="24"/>
                <w:szCs w:val="24"/>
              </w:rPr>
              <w:t xml:space="preserve"> ансамбле), артистизма и музыкальности;</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о</w:t>
            </w:r>
            <w:r w:rsidRPr="00942C6A">
              <w:rPr>
                <w:rFonts w:ascii="Times New Roman" w:hAnsi="Times New Roman" w:cs="Times New Roman"/>
                <w:sz w:val="24"/>
                <w:szCs w:val="24"/>
              </w:rPr>
              <w:t>бучение навыкам самостоятельной работы, а также навыкам чтения с листа в ансамбле;</w:t>
            </w:r>
          </w:p>
          <w:p w:rsidR="0073488F" w:rsidRPr="00942C6A" w:rsidRDefault="0073488F" w:rsidP="0073488F">
            <w:pPr>
              <w:pStyle w:val="a4"/>
              <w:numPr>
                <w:ilvl w:val="0"/>
                <w:numId w:val="3"/>
              </w:numPr>
              <w:tabs>
                <w:tab w:val="left" w:pos="567"/>
              </w:tabs>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п</w:t>
            </w:r>
            <w:r w:rsidRPr="00942C6A">
              <w:rPr>
                <w:rFonts w:ascii="Times New Roman" w:hAnsi="Times New Roman" w:cs="Times New Roman"/>
                <w:sz w:val="24"/>
                <w:szCs w:val="24"/>
              </w:rPr>
              <w:t xml:space="preserve">риобретение обучающимися опыта творческой деятельности и публичных выступлений в сфере ансамблевого </w:t>
            </w:r>
            <w:proofErr w:type="spellStart"/>
            <w:r w:rsidRPr="00942C6A">
              <w:rPr>
                <w:rFonts w:ascii="Times New Roman" w:hAnsi="Times New Roman" w:cs="Times New Roman"/>
                <w:sz w:val="24"/>
                <w:szCs w:val="24"/>
              </w:rPr>
              <w:t>музицирования</w:t>
            </w:r>
            <w:proofErr w:type="spellEnd"/>
            <w:r w:rsidRPr="00942C6A">
              <w:rPr>
                <w:rFonts w:ascii="Times New Roman" w:hAnsi="Times New Roman" w:cs="Times New Roman"/>
                <w:sz w:val="24"/>
                <w:szCs w:val="24"/>
              </w:rPr>
              <w:t>.</w:t>
            </w:r>
          </w:p>
          <w:p w:rsidR="0073488F" w:rsidRDefault="0073488F" w:rsidP="0073488F">
            <w:pPr>
              <w:jc w:val="both"/>
              <w:rPr>
                <w:rFonts w:ascii="Times New Roman" w:hAnsi="Times New Roman" w:cs="Times New Roman"/>
                <w:sz w:val="24"/>
                <w:szCs w:val="24"/>
              </w:rPr>
            </w:pPr>
            <w:r w:rsidRPr="00942C6A">
              <w:rPr>
                <w:rFonts w:ascii="Times New Roman" w:hAnsi="Times New Roman" w:cs="Times New Roman"/>
                <w:sz w:val="24"/>
                <w:szCs w:val="24"/>
              </w:rPr>
              <w:t>Реализация данной программы осуществляется с 4 по 8(9) классы.</w:t>
            </w:r>
          </w:p>
          <w:p w:rsidR="0073488F" w:rsidRPr="0073488F" w:rsidRDefault="0073488F" w:rsidP="0073488F">
            <w:pPr>
              <w:tabs>
                <w:tab w:val="left" w:pos="567"/>
              </w:tabs>
              <w:jc w:val="both"/>
              <w:rPr>
                <w:rFonts w:ascii="Times New Roman" w:hAnsi="Times New Roman" w:cs="Times New Roman"/>
                <w:sz w:val="24"/>
                <w:szCs w:val="24"/>
              </w:rPr>
            </w:pPr>
            <w:r w:rsidRPr="0073488F">
              <w:rPr>
                <w:rFonts w:ascii="Times New Roman" w:hAnsi="Times New Roman" w:cs="Times New Roman"/>
                <w:sz w:val="24"/>
                <w:szCs w:val="24"/>
              </w:rPr>
              <w:t>Форма проведения учебных аудиторных занятий: мелкогрупповая (от 2 до 10 человек). Рекомендуемая продолжительность урока – 40</w:t>
            </w:r>
            <w:r>
              <w:rPr>
                <w:rFonts w:ascii="Times New Roman" w:hAnsi="Times New Roman" w:cs="Times New Roman"/>
                <w:sz w:val="24"/>
                <w:szCs w:val="24"/>
              </w:rPr>
              <w:t>-45</w:t>
            </w:r>
            <w:r w:rsidRPr="0073488F">
              <w:rPr>
                <w:rFonts w:ascii="Times New Roman" w:hAnsi="Times New Roman" w:cs="Times New Roman"/>
                <w:sz w:val="24"/>
                <w:szCs w:val="24"/>
              </w:rPr>
              <w:t xml:space="preserve"> минут.</w:t>
            </w:r>
          </w:p>
        </w:tc>
        <w:tc>
          <w:tcPr>
            <w:tcW w:w="2835" w:type="dxa"/>
          </w:tcPr>
          <w:tbl>
            <w:tblPr>
              <w:tblW w:w="0" w:type="auto"/>
              <w:tblBorders>
                <w:top w:val="nil"/>
                <w:left w:val="nil"/>
                <w:bottom w:val="nil"/>
                <w:right w:val="nil"/>
              </w:tblBorders>
              <w:tblLook w:val="0000" w:firstRow="0" w:lastRow="0" w:firstColumn="0" w:lastColumn="0" w:noHBand="0" w:noVBand="0"/>
            </w:tblPr>
            <w:tblGrid>
              <w:gridCol w:w="2619"/>
            </w:tblGrid>
            <w:tr w:rsidR="00A07910" w:rsidRPr="003A71DC" w:rsidTr="00207BE2">
              <w:trPr>
                <w:trHeight w:val="1855"/>
              </w:trPr>
              <w:tc>
                <w:tcPr>
                  <w:tcW w:w="0" w:type="auto"/>
                </w:tcPr>
                <w:p w:rsidR="00A07910" w:rsidRPr="003A71DC" w:rsidRDefault="00A07910" w:rsidP="00A07910">
                  <w:pPr>
                    <w:autoSpaceDE w:val="0"/>
                    <w:autoSpaceDN w:val="0"/>
                    <w:adjustRightInd w:val="0"/>
                    <w:spacing w:after="0" w:line="240" w:lineRule="auto"/>
                    <w:rPr>
                      <w:rFonts w:ascii="Times New Roman" w:hAnsi="Times New Roman" w:cs="Times New Roman"/>
                      <w:color w:val="000000"/>
                      <w:sz w:val="20"/>
                      <w:szCs w:val="20"/>
                    </w:rPr>
                  </w:pPr>
                  <w:r w:rsidRPr="003A71DC">
                    <w:rPr>
                      <w:rFonts w:ascii="Times New Roman" w:hAnsi="Times New Roman" w:cs="Times New Roman"/>
                      <w:color w:val="000000"/>
                      <w:sz w:val="20"/>
                      <w:szCs w:val="20"/>
                    </w:rPr>
                    <w:lastRenderedPageBreak/>
                    <w:t>Программа учебного предмета «</w:t>
                  </w:r>
                  <w:r w:rsidR="00C06D3C">
                    <w:rPr>
                      <w:rFonts w:ascii="Times New Roman" w:hAnsi="Times New Roman" w:cs="Times New Roman"/>
                      <w:color w:val="000000"/>
                      <w:sz w:val="20"/>
                      <w:szCs w:val="20"/>
                    </w:rPr>
                    <w:t>Ансамбль</w:t>
                  </w:r>
                  <w:r w:rsidRPr="003A71DC">
                    <w:rPr>
                      <w:rFonts w:ascii="Times New Roman" w:hAnsi="Times New Roman" w:cs="Times New Roman"/>
                      <w:color w:val="000000"/>
                      <w:sz w:val="20"/>
                      <w:szCs w:val="20"/>
                    </w:rPr>
                    <w:t>» разработана на основе и с учетом федеральных государственных требований к дополнит</w:t>
                  </w:r>
                  <w:r>
                    <w:rPr>
                      <w:rFonts w:ascii="Times New Roman" w:hAnsi="Times New Roman" w:cs="Times New Roman"/>
                      <w:color w:val="000000"/>
                      <w:sz w:val="20"/>
                      <w:szCs w:val="20"/>
                    </w:rPr>
                    <w:t xml:space="preserve">ельной предпрофессиональной </w:t>
                  </w:r>
                  <w:r w:rsidRPr="003A71DC">
                    <w:rPr>
                      <w:rFonts w:ascii="Times New Roman" w:hAnsi="Times New Roman" w:cs="Times New Roman"/>
                      <w:color w:val="000000"/>
                      <w:sz w:val="20"/>
                      <w:szCs w:val="20"/>
                    </w:rPr>
                    <w:t>образовательной программе в области музыкального искусства «</w:t>
                  </w:r>
                  <w:r>
                    <w:rPr>
                      <w:rFonts w:ascii="Times New Roman" w:hAnsi="Times New Roman" w:cs="Times New Roman"/>
                      <w:color w:val="000000"/>
                      <w:sz w:val="20"/>
                      <w:szCs w:val="20"/>
                    </w:rPr>
                    <w:t xml:space="preserve">Духовые и ударные </w:t>
                  </w:r>
                  <w:r w:rsidRPr="003A71DC">
                    <w:rPr>
                      <w:rFonts w:ascii="Times New Roman" w:hAnsi="Times New Roman" w:cs="Times New Roman"/>
                      <w:color w:val="000000"/>
                      <w:sz w:val="20"/>
                      <w:szCs w:val="20"/>
                    </w:rPr>
                    <w:t xml:space="preserve">инструменты». </w:t>
                  </w:r>
                </w:p>
              </w:tc>
            </w:tr>
          </w:tbl>
          <w:p w:rsidR="00832BD3" w:rsidRDefault="00832BD3" w:rsidP="00832BD3">
            <w:pPr>
              <w:pStyle w:val="Default"/>
              <w:rPr>
                <w:sz w:val="20"/>
                <w:szCs w:val="20"/>
              </w:rPr>
            </w:pPr>
          </w:p>
        </w:tc>
      </w:tr>
      <w:tr w:rsidR="00A07910" w:rsidTr="00832BD3">
        <w:tc>
          <w:tcPr>
            <w:tcW w:w="1838" w:type="dxa"/>
          </w:tcPr>
          <w:p w:rsidR="00A07910" w:rsidRPr="0090587C" w:rsidRDefault="00A07910" w:rsidP="00A07910">
            <w:pPr>
              <w:rPr>
                <w:rFonts w:ascii="Times New Roman" w:hAnsi="Times New Roman" w:cs="Times New Roman"/>
                <w:b/>
                <w:sz w:val="20"/>
                <w:szCs w:val="20"/>
              </w:rPr>
            </w:pPr>
            <w:r w:rsidRPr="0090587C">
              <w:rPr>
                <w:rFonts w:ascii="Times New Roman" w:hAnsi="Times New Roman" w:cs="Times New Roman"/>
                <w:b/>
                <w:sz w:val="20"/>
                <w:szCs w:val="20"/>
              </w:rPr>
              <w:t>ПО.01.УП.03</w:t>
            </w:r>
          </w:p>
        </w:tc>
        <w:tc>
          <w:tcPr>
            <w:tcW w:w="2268" w:type="dxa"/>
          </w:tcPr>
          <w:p w:rsidR="00A07910" w:rsidRPr="0090587C" w:rsidRDefault="00A07910" w:rsidP="00A07910">
            <w:pPr>
              <w:rPr>
                <w:rFonts w:ascii="Times New Roman" w:hAnsi="Times New Roman" w:cs="Times New Roman"/>
                <w:b/>
                <w:sz w:val="20"/>
                <w:szCs w:val="20"/>
              </w:rPr>
            </w:pPr>
            <w:r w:rsidRPr="0090587C">
              <w:rPr>
                <w:rFonts w:ascii="Times New Roman" w:hAnsi="Times New Roman" w:cs="Times New Roman"/>
                <w:b/>
                <w:sz w:val="20"/>
                <w:szCs w:val="20"/>
              </w:rPr>
              <w:t>Фортепиано</w:t>
            </w:r>
          </w:p>
        </w:tc>
        <w:tc>
          <w:tcPr>
            <w:tcW w:w="8222" w:type="dxa"/>
          </w:tcPr>
          <w:p w:rsidR="00A07910" w:rsidRPr="0090587C" w:rsidRDefault="00A07910" w:rsidP="00A07910">
            <w:pPr>
              <w:pStyle w:val="Default"/>
              <w:jc w:val="both"/>
              <w:rPr>
                <w:sz w:val="20"/>
                <w:szCs w:val="20"/>
              </w:rPr>
            </w:pPr>
            <w:r w:rsidRPr="0090587C">
              <w:rPr>
                <w:sz w:val="20"/>
                <w:szCs w:val="20"/>
              </w:rPr>
              <w:t xml:space="preserve">Учебный предмет "Фортепиано" направлен на приобретение детьми знаний, умений и навыков игры на фортепиано.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Фортепиано является базовым инструментом для изучения теоретических предметов, поэтому для успешного обучения в детской школе искусств обучающимся необходим курс ознакомления с этим дополнительным инструментом. </w:t>
            </w:r>
          </w:p>
          <w:p w:rsidR="00A07910" w:rsidRPr="0090587C" w:rsidRDefault="00A07910" w:rsidP="00A07910">
            <w:pPr>
              <w:pStyle w:val="Default"/>
              <w:jc w:val="both"/>
              <w:rPr>
                <w:sz w:val="20"/>
                <w:szCs w:val="20"/>
              </w:rPr>
            </w:pPr>
            <w:r w:rsidRPr="0090587C">
              <w:rPr>
                <w:b/>
                <w:bCs/>
                <w:sz w:val="20"/>
                <w:szCs w:val="20"/>
              </w:rPr>
              <w:t xml:space="preserve">Цель: </w:t>
            </w:r>
          </w:p>
          <w:p w:rsidR="00A07910" w:rsidRPr="0090587C" w:rsidRDefault="00A07910" w:rsidP="00A07910">
            <w:pPr>
              <w:pStyle w:val="Default"/>
              <w:jc w:val="both"/>
              <w:rPr>
                <w:sz w:val="20"/>
                <w:szCs w:val="20"/>
              </w:rPr>
            </w:pPr>
            <w:r w:rsidRPr="0090587C">
              <w:rPr>
                <w:sz w:val="20"/>
                <w:szCs w:val="20"/>
              </w:rPr>
              <w:t xml:space="preserve">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 </w:t>
            </w:r>
          </w:p>
          <w:p w:rsidR="00A07910" w:rsidRPr="0090587C" w:rsidRDefault="00A07910" w:rsidP="00A07910">
            <w:pPr>
              <w:pStyle w:val="Default"/>
              <w:jc w:val="both"/>
              <w:rPr>
                <w:sz w:val="20"/>
                <w:szCs w:val="20"/>
              </w:rPr>
            </w:pPr>
            <w:r w:rsidRPr="0090587C">
              <w:rPr>
                <w:b/>
                <w:bCs/>
                <w:sz w:val="20"/>
                <w:szCs w:val="20"/>
              </w:rPr>
              <w:t xml:space="preserve">Задачи: </w:t>
            </w:r>
          </w:p>
          <w:p w:rsidR="00A07910" w:rsidRPr="0090587C" w:rsidRDefault="00A07910" w:rsidP="00A07910">
            <w:pPr>
              <w:pStyle w:val="Default"/>
              <w:jc w:val="both"/>
              <w:rPr>
                <w:sz w:val="20"/>
                <w:szCs w:val="20"/>
              </w:rPr>
            </w:pPr>
            <w:r w:rsidRPr="0090587C">
              <w:rPr>
                <w:sz w:val="20"/>
                <w:szCs w:val="20"/>
              </w:rPr>
              <w:t xml:space="preserve">1. 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 </w:t>
            </w:r>
          </w:p>
          <w:p w:rsidR="00A07910" w:rsidRPr="0090587C" w:rsidRDefault="00A07910" w:rsidP="00A07910">
            <w:pPr>
              <w:pStyle w:val="Default"/>
              <w:jc w:val="both"/>
              <w:rPr>
                <w:sz w:val="20"/>
                <w:szCs w:val="20"/>
              </w:rPr>
            </w:pPr>
            <w:r w:rsidRPr="0090587C">
              <w:rPr>
                <w:sz w:val="20"/>
                <w:szCs w:val="20"/>
              </w:rPr>
              <w:t xml:space="preserve">2. владение основными видами фортепианной техники для создания художественного образа, соответствующего замыслу автора музыкального произведения; </w:t>
            </w:r>
          </w:p>
          <w:p w:rsidR="00A07910" w:rsidRPr="0090587C" w:rsidRDefault="00A07910" w:rsidP="00A07910">
            <w:pPr>
              <w:pStyle w:val="Default"/>
              <w:jc w:val="both"/>
              <w:rPr>
                <w:sz w:val="20"/>
                <w:szCs w:val="20"/>
              </w:rPr>
            </w:pPr>
            <w:r w:rsidRPr="0090587C">
              <w:rPr>
                <w:sz w:val="20"/>
                <w:szCs w:val="20"/>
              </w:rPr>
              <w:t xml:space="preserve">3. 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 </w:t>
            </w:r>
            <w:proofErr w:type="spellStart"/>
            <w:r w:rsidRPr="0090587C">
              <w:rPr>
                <w:sz w:val="20"/>
                <w:szCs w:val="20"/>
              </w:rPr>
              <w:t>non</w:t>
            </w:r>
            <w:proofErr w:type="spellEnd"/>
            <w:r w:rsidRPr="0090587C">
              <w:rPr>
                <w:sz w:val="20"/>
                <w:szCs w:val="20"/>
              </w:rPr>
              <w:t xml:space="preserve"> </w:t>
            </w:r>
            <w:proofErr w:type="spellStart"/>
            <w:r w:rsidRPr="0090587C">
              <w:rPr>
                <w:sz w:val="20"/>
                <w:szCs w:val="20"/>
              </w:rPr>
              <w:t>legato</w:t>
            </w:r>
            <w:proofErr w:type="spellEnd"/>
            <w:r w:rsidRPr="0090587C">
              <w:rPr>
                <w:sz w:val="20"/>
                <w:szCs w:val="20"/>
              </w:rPr>
              <w:t xml:space="preserve">, </w:t>
            </w:r>
            <w:proofErr w:type="spellStart"/>
            <w:r w:rsidRPr="0090587C">
              <w:rPr>
                <w:sz w:val="20"/>
                <w:szCs w:val="20"/>
              </w:rPr>
              <w:t>legato</w:t>
            </w:r>
            <w:proofErr w:type="spellEnd"/>
            <w:r w:rsidRPr="0090587C">
              <w:rPr>
                <w:sz w:val="20"/>
                <w:szCs w:val="20"/>
              </w:rPr>
              <w:t xml:space="preserve">, </w:t>
            </w:r>
            <w:proofErr w:type="spellStart"/>
            <w:r w:rsidRPr="0090587C">
              <w:rPr>
                <w:sz w:val="20"/>
                <w:szCs w:val="20"/>
              </w:rPr>
              <w:t>staccato</w:t>
            </w:r>
            <w:proofErr w:type="spellEnd"/>
            <w:r w:rsidRPr="0090587C">
              <w:rPr>
                <w:sz w:val="20"/>
                <w:szCs w:val="20"/>
              </w:rPr>
              <w:t xml:space="preserve">; </w:t>
            </w:r>
          </w:p>
          <w:p w:rsidR="00A07910" w:rsidRPr="0090587C" w:rsidRDefault="00A07910" w:rsidP="00A07910">
            <w:pPr>
              <w:pStyle w:val="Default"/>
              <w:jc w:val="both"/>
              <w:rPr>
                <w:sz w:val="20"/>
                <w:szCs w:val="20"/>
              </w:rPr>
            </w:pPr>
            <w:r w:rsidRPr="0090587C">
              <w:rPr>
                <w:sz w:val="20"/>
                <w:szCs w:val="20"/>
              </w:rPr>
              <w:lastRenderedPageBreak/>
              <w:t xml:space="preserve">4. развитие музыкальных способностей: ритма, слуха, памяти, музыкальности, эмоциональности; </w:t>
            </w:r>
          </w:p>
          <w:p w:rsidR="00A07910" w:rsidRPr="0090587C" w:rsidRDefault="00A07910" w:rsidP="00A07910">
            <w:pPr>
              <w:pStyle w:val="Default"/>
              <w:jc w:val="both"/>
              <w:rPr>
                <w:sz w:val="20"/>
                <w:szCs w:val="20"/>
              </w:rPr>
            </w:pPr>
            <w:r w:rsidRPr="0090587C">
              <w:rPr>
                <w:sz w:val="20"/>
                <w:szCs w:val="20"/>
              </w:rPr>
              <w:t xml:space="preserve">5. овладение основами музыкальной грамоты, необходимыми для владения инструментом фортепиано в рамках программных требований; </w:t>
            </w:r>
          </w:p>
          <w:p w:rsidR="00A07910" w:rsidRPr="0090587C" w:rsidRDefault="00A07910" w:rsidP="00A07910">
            <w:pPr>
              <w:pStyle w:val="Default"/>
              <w:jc w:val="both"/>
              <w:rPr>
                <w:sz w:val="20"/>
                <w:szCs w:val="20"/>
              </w:rPr>
            </w:pPr>
            <w:r w:rsidRPr="0090587C">
              <w:rPr>
                <w:sz w:val="20"/>
                <w:szCs w:val="20"/>
              </w:rPr>
              <w:t xml:space="preserve">6. обучение навыкам самостоятельной работы с музыкальным материалом, чтению с листа нетрудного текста, игре в ансамбле; </w:t>
            </w:r>
          </w:p>
          <w:p w:rsidR="00A07910" w:rsidRPr="0090587C" w:rsidRDefault="00A07910" w:rsidP="00A07910">
            <w:pPr>
              <w:pStyle w:val="Default"/>
              <w:jc w:val="both"/>
              <w:rPr>
                <w:sz w:val="20"/>
                <w:szCs w:val="20"/>
              </w:rPr>
            </w:pPr>
            <w:r w:rsidRPr="0090587C">
              <w:rPr>
                <w:sz w:val="20"/>
                <w:szCs w:val="20"/>
              </w:rPr>
              <w:t xml:space="preserve">7. владение средствами музыкальной выразительности: </w:t>
            </w:r>
            <w:proofErr w:type="spellStart"/>
            <w:r w:rsidRPr="0090587C">
              <w:rPr>
                <w:sz w:val="20"/>
                <w:szCs w:val="20"/>
              </w:rPr>
              <w:t>звукоизвлечением</w:t>
            </w:r>
            <w:proofErr w:type="spellEnd"/>
            <w:r w:rsidRPr="0090587C">
              <w:rPr>
                <w:sz w:val="20"/>
                <w:szCs w:val="20"/>
              </w:rPr>
              <w:t xml:space="preserve">, штрихами, фразировкой, динамикой, педализацией; </w:t>
            </w:r>
          </w:p>
          <w:p w:rsidR="00A07910" w:rsidRPr="0090587C" w:rsidRDefault="00A07910" w:rsidP="00A07910">
            <w:pPr>
              <w:pStyle w:val="Default"/>
              <w:jc w:val="both"/>
              <w:rPr>
                <w:sz w:val="20"/>
                <w:szCs w:val="20"/>
              </w:rPr>
            </w:pPr>
            <w:r w:rsidRPr="0090587C">
              <w:rPr>
                <w:sz w:val="20"/>
                <w:szCs w:val="20"/>
              </w:rPr>
              <w:t xml:space="preserve">8. приобретение навыков публичных выступлений, а также интереса к </w:t>
            </w:r>
            <w:proofErr w:type="spellStart"/>
            <w:r w:rsidRPr="0090587C">
              <w:rPr>
                <w:sz w:val="20"/>
                <w:szCs w:val="20"/>
              </w:rPr>
              <w:t>музицированию</w:t>
            </w:r>
            <w:proofErr w:type="spellEnd"/>
            <w:r>
              <w:rPr>
                <w:sz w:val="20"/>
                <w:szCs w:val="20"/>
              </w:rPr>
              <w:t xml:space="preserve">. </w:t>
            </w:r>
          </w:p>
          <w:p w:rsidR="00A07910" w:rsidRPr="0090587C" w:rsidRDefault="00A07910" w:rsidP="00A07910">
            <w:pPr>
              <w:pStyle w:val="Default"/>
              <w:jc w:val="both"/>
              <w:rPr>
                <w:sz w:val="20"/>
                <w:szCs w:val="20"/>
              </w:rPr>
            </w:pPr>
            <w:r w:rsidRPr="0090587C">
              <w:rPr>
                <w:sz w:val="20"/>
                <w:szCs w:val="20"/>
              </w:rPr>
              <w:t xml:space="preserve">Срок реализации учебного предмета для детей, поступивших в образовательное учреждение в первый класс в возрасте: </w:t>
            </w:r>
          </w:p>
          <w:p w:rsidR="00A07910" w:rsidRPr="0090587C" w:rsidRDefault="00A07910" w:rsidP="00A07910">
            <w:pPr>
              <w:pStyle w:val="Default"/>
              <w:jc w:val="both"/>
              <w:rPr>
                <w:sz w:val="20"/>
                <w:szCs w:val="20"/>
              </w:rPr>
            </w:pPr>
            <w:r w:rsidRPr="0090587C">
              <w:rPr>
                <w:sz w:val="20"/>
                <w:szCs w:val="20"/>
              </w:rPr>
              <w:t xml:space="preserve">– с шести лет шести месяцев до девяти лет (для 8-летнего обучения) составляет 5 лет (с 4 по 8 класс); с десяти до двенадцати лет (для 5-летнего обучения) - 4 года (со 2 по 5 класс). </w:t>
            </w:r>
          </w:p>
          <w:p w:rsidR="00A07910" w:rsidRPr="0090587C" w:rsidRDefault="00A07910" w:rsidP="00A07910">
            <w:pPr>
              <w:pStyle w:val="Default"/>
              <w:jc w:val="both"/>
              <w:rPr>
                <w:sz w:val="20"/>
                <w:szCs w:val="20"/>
              </w:rPr>
            </w:pPr>
            <w:r w:rsidRPr="0090587C">
              <w:rPr>
                <w:sz w:val="20"/>
                <w:szCs w:val="20"/>
              </w:rPr>
              <w:t xml:space="preserve">На освоение предмета «Фортепиано» по учебному плану предлагается: </w:t>
            </w:r>
          </w:p>
          <w:p w:rsidR="00A07910" w:rsidRPr="0090587C" w:rsidRDefault="00A07910" w:rsidP="00A07910">
            <w:pPr>
              <w:pStyle w:val="Default"/>
              <w:jc w:val="both"/>
              <w:rPr>
                <w:sz w:val="20"/>
                <w:szCs w:val="20"/>
              </w:rPr>
            </w:pPr>
            <w:r w:rsidRPr="0090587C">
              <w:rPr>
                <w:rFonts w:ascii="Courier New" w:hAnsi="Courier New" w:cs="Courier New"/>
                <w:sz w:val="20"/>
                <w:szCs w:val="20"/>
              </w:rPr>
              <w:t xml:space="preserve">– </w:t>
            </w:r>
            <w:r w:rsidRPr="0090587C">
              <w:rPr>
                <w:sz w:val="20"/>
                <w:szCs w:val="20"/>
              </w:rPr>
              <w:t xml:space="preserve">для 8-летнего срока обучения - 0,5 часа аудиторных занятий в неделю для учащихся 4 -7 классов и 1 час для учащихся 8 класса; </w:t>
            </w:r>
          </w:p>
          <w:p w:rsidR="00A07910" w:rsidRDefault="00A07910" w:rsidP="00A07910">
            <w:pPr>
              <w:pStyle w:val="Default"/>
              <w:rPr>
                <w:sz w:val="20"/>
                <w:szCs w:val="20"/>
              </w:rPr>
            </w:pPr>
            <w:r w:rsidRPr="0090587C">
              <w:rPr>
                <w:rFonts w:ascii="Courier New" w:hAnsi="Courier New" w:cs="Courier New"/>
                <w:sz w:val="20"/>
                <w:szCs w:val="20"/>
              </w:rPr>
              <w:t xml:space="preserve">– </w:t>
            </w:r>
            <w:r w:rsidRPr="0090587C">
              <w:rPr>
                <w:sz w:val="20"/>
                <w:szCs w:val="20"/>
              </w:rPr>
              <w:t>для 5-тилетнего срока обучения – 0.5 часа аудиторных занятий в неделю для учащихся 2 - 4 классов, в выпускном классе – 1 час в неделю.</w:t>
            </w:r>
          </w:p>
        </w:tc>
        <w:tc>
          <w:tcPr>
            <w:tcW w:w="2835" w:type="dxa"/>
          </w:tcPr>
          <w:p w:rsidR="00A07910" w:rsidRDefault="00A07910" w:rsidP="00A07910">
            <w:pPr>
              <w:pStyle w:val="Default"/>
              <w:rPr>
                <w:sz w:val="20"/>
                <w:szCs w:val="20"/>
              </w:rPr>
            </w:pPr>
            <w:r>
              <w:rPr>
                <w:sz w:val="20"/>
                <w:szCs w:val="20"/>
              </w:rPr>
              <w:lastRenderedPageBreak/>
              <w:t xml:space="preserve">Программа учебного предмета «Фортепиано» разработана на основе и с учетом федеральных государственных требований к дополнительной предпрофессиональной образовательной </w:t>
            </w:r>
          </w:p>
          <w:p w:rsidR="00A07910" w:rsidRDefault="00A07910" w:rsidP="00A07910">
            <w:pPr>
              <w:pStyle w:val="Default"/>
              <w:rPr>
                <w:sz w:val="20"/>
                <w:szCs w:val="20"/>
              </w:rPr>
            </w:pPr>
            <w:r>
              <w:rPr>
                <w:sz w:val="20"/>
                <w:szCs w:val="20"/>
              </w:rPr>
              <w:t xml:space="preserve">программе в области музыкального искусства «Духовые и ударные инструменты». </w:t>
            </w:r>
          </w:p>
          <w:p w:rsidR="00A07910" w:rsidRDefault="00A07910" w:rsidP="00A07910">
            <w:pPr>
              <w:pStyle w:val="Default"/>
              <w:rPr>
                <w:sz w:val="20"/>
                <w:szCs w:val="20"/>
              </w:rPr>
            </w:pPr>
          </w:p>
        </w:tc>
      </w:tr>
      <w:tr w:rsidR="00A07910" w:rsidTr="00832BD3">
        <w:tc>
          <w:tcPr>
            <w:tcW w:w="1838" w:type="dxa"/>
          </w:tcPr>
          <w:p w:rsidR="00A07910" w:rsidRPr="0090587C" w:rsidRDefault="00A07910" w:rsidP="00A07910">
            <w:pPr>
              <w:rPr>
                <w:rFonts w:ascii="Times New Roman" w:hAnsi="Times New Roman" w:cs="Times New Roman"/>
                <w:b/>
                <w:sz w:val="20"/>
                <w:szCs w:val="20"/>
              </w:rPr>
            </w:pPr>
            <w:r w:rsidRPr="0090587C">
              <w:rPr>
                <w:rFonts w:ascii="Times New Roman" w:hAnsi="Times New Roman" w:cs="Times New Roman"/>
                <w:b/>
                <w:sz w:val="20"/>
                <w:szCs w:val="20"/>
              </w:rPr>
              <w:t>ПО.01.УП.04</w:t>
            </w:r>
          </w:p>
        </w:tc>
        <w:tc>
          <w:tcPr>
            <w:tcW w:w="2268" w:type="dxa"/>
          </w:tcPr>
          <w:p w:rsidR="00A07910" w:rsidRPr="0090587C" w:rsidRDefault="00A07910" w:rsidP="00A07910">
            <w:pPr>
              <w:rPr>
                <w:rFonts w:ascii="Times New Roman" w:hAnsi="Times New Roman" w:cs="Times New Roman"/>
                <w:b/>
                <w:sz w:val="20"/>
                <w:szCs w:val="20"/>
              </w:rPr>
            </w:pPr>
            <w:r w:rsidRPr="0090587C">
              <w:rPr>
                <w:rFonts w:ascii="Times New Roman" w:hAnsi="Times New Roman" w:cs="Times New Roman"/>
                <w:b/>
                <w:sz w:val="20"/>
                <w:szCs w:val="20"/>
              </w:rPr>
              <w:t>Хоровой класс</w:t>
            </w:r>
          </w:p>
        </w:tc>
        <w:tc>
          <w:tcPr>
            <w:tcW w:w="8222" w:type="dxa"/>
          </w:tcPr>
          <w:p w:rsidR="00A07910" w:rsidRDefault="00A07910" w:rsidP="00A07910">
            <w:pPr>
              <w:pStyle w:val="Default"/>
              <w:jc w:val="both"/>
              <w:rPr>
                <w:sz w:val="20"/>
                <w:szCs w:val="20"/>
              </w:rPr>
            </w:pPr>
            <w:r>
              <w:rPr>
                <w:sz w:val="20"/>
                <w:szCs w:val="20"/>
              </w:rPr>
              <w:t xml:space="preserve">Учебный предмет «Хоровой класс» является предметом обязательной части, занимает особое место в развитии музыканта-инструменталиста. 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07910" w:rsidRDefault="00A07910" w:rsidP="00A07910">
            <w:pPr>
              <w:pStyle w:val="Default"/>
              <w:jc w:val="both"/>
              <w:rPr>
                <w:sz w:val="20"/>
                <w:szCs w:val="20"/>
              </w:rPr>
            </w:pPr>
            <w:r>
              <w:rPr>
                <w:sz w:val="20"/>
                <w:szCs w:val="20"/>
              </w:rPr>
              <w:t xml:space="preserve">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w:t>
            </w:r>
          </w:p>
          <w:p w:rsidR="00A07910" w:rsidRDefault="00A07910" w:rsidP="00A07910">
            <w:pPr>
              <w:pStyle w:val="Default"/>
              <w:jc w:val="both"/>
              <w:rPr>
                <w:sz w:val="20"/>
                <w:szCs w:val="20"/>
              </w:rPr>
            </w:pPr>
            <w:r>
              <w:rPr>
                <w:b/>
                <w:bCs/>
                <w:sz w:val="20"/>
                <w:szCs w:val="20"/>
              </w:rPr>
              <w:t xml:space="preserve">Цель: </w:t>
            </w:r>
          </w:p>
          <w:p w:rsidR="00A07910" w:rsidRDefault="00A07910" w:rsidP="00A07910">
            <w:pPr>
              <w:pStyle w:val="Default"/>
              <w:jc w:val="both"/>
              <w:rPr>
                <w:sz w:val="20"/>
                <w:szCs w:val="20"/>
              </w:rPr>
            </w:pPr>
            <w:r>
              <w:rPr>
                <w:sz w:val="20"/>
                <w:szCs w:val="20"/>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w:t>
            </w:r>
          </w:p>
          <w:p w:rsidR="00A07910" w:rsidRDefault="00A07910" w:rsidP="00A07910">
            <w:pPr>
              <w:pStyle w:val="Default"/>
              <w:jc w:val="both"/>
              <w:rPr>
                <w:sz w:val="20"/>
                <w:szCs w:val="20"/>
              </w:rPr>
            </w:pPr>
            <w:r>
              <w:rPr>
                <w:b/>
                <w:bCs/>
                <w:sz w:val="20"/>
                <w:szCs w:val="20"/>
              </w:rPr>
              <w:t xml:space="preserve">Задачи: </w:t>
            </w:r>
          </w:p>
          <w:p w:rsidR="00A07910" w:rsidRPr="0090587C" w:rsidRDefault="00A07910" w:rsidP="00A07910">
            <w:pPr>
              <w:pStyle w:val="Default"/>
              <w:jc w:val="both"/>
              <w:rPr>
                <w:sz w:val="20"/>
                <w:szCs w:val="20"/>
              </w:rPr>
            </w:pPr>
            <w:r>
              <w:rPr>
                <w:sz w:val="20"/>
                <w:szCs w:val="20"/>
              </w:rPr>
              <w:t xml:space="preserve">1. развитие интереса к классической музыке и музыкальному творчеству; </w:t>
            </w:r>
          </w:p>
          <w:p w:rsidR="00A07910" w:rsidRDefault="00A07910" w:rsidP="00A07910">
            <w:pPr>
              <w:pStyle w:val="Default"/>
              <w:jc w:val="both"/>
              <w:rPr>
                <w:sz w:val="20"/>
                <w:szCs w:val="20"/>
              </w:rPr>
            </w:pPr>
            <w:r>
              <w:rPr>
                <w:sz w:val="20"/>
                <w:szCs w:val="20"/>
              </w:rPr>
              <w:t xml:space="preserve">2. развитие музыкальных способностей: слуха, ритма, памяти, музыкальности и артистизма; </w:t>
            </w:r>
          </w:p>
          <w:p w:rsidR="00A07910" w:rsidRDefault="00A07910" w:rsidP="00A07910">
            <w:pPr>
              <w:pStyle w:val="Default"/>
              <w:jc w:val="both"/>
              <w:rPr>
                <w:sz w:val="20"/>
                <w:szCs w:val="20"/>
              </w:rPr>
            </w:pPr>
            <w:r>
              <w:rPr>
                <w:sz w:val="20"/>
                <w:szCs w:val="20"/>
              </w:rPr>
              <w:t xml:space="preserve">3. формирование умений и навыков хорового исполнительства; </w:t>
            </w:r>
          </w:p>
          <w:p w:rsidR="00A07910" w:rsidRDefault="00A07910" w:rsidP="00A07910">
            <w:pPr>
              <w:pStyle w:val="Default"/>
              <w:jc w:val="both"/>
              <w:rPr>
                <w:sz w:val="20"/>
                <w:szCs w:val="20"/>
              </w:rPr>
            </w:pPr>
            <w:r>
              <w:rPr>
                <w:sz w:val="20"/>
                <w:szCs w:val="20"/>
              </w:rPr>
              <w:t xml:space="preserve">4. обучение навыкам самостоятельной работы с музыкальным материалом и чтению нот с листа; </w:t>
            </w:r>
          </w:p>
          <w:p w:rsidR="00A07910" w:rsidRPr="003A71DC" w:rsidRDefault="00A07910" w:rsidP="00A07910">
            <w:pPr>
              <w:pStyle w:val="Default"/>
              <w:jc w:val="both"/>
              <w:rPr>
                <w:sz w:val="20"/>
                <w:szCs w:val="20"/>
              </w:rPr>
            </w:pPr>
            <w:r>
              <w:rPr>
                <w:sz w:val="20"/>
                <w:szCs w:val="20"/>
              </w:rPr>
              <w:t>5.приобретение обучающимися опыта хорового исполнительства и публичных выступлений.</w:t>
            </w:r>
          </w:p>
        </w:tc>
        <w:tc>
          <w:tcPr>
            <w:tcW w:w="2835" w:type="dxa"/>
          </w:tcPr>
          <w:p w:rsidR="00A07910" w:rsidRDefault="00A07910" w:rsidP="00A07910">
            <w:pPr>
              <w:pStyle w:val="Default"/>
              <w:rPr>
                <w:sz w:val="20"/>
                <w:szCs w:val="20"/>
              </w:rPr>
            </w:pPr>
            <w:r>
              <w:rPr>
                <w:sz w:val="20"/>
                <w:szCs w:val="20"/>
              </w:rPr>
              <w:t xml:space="preserve">Программа учебного предмета «Хоровой класс» разработана на основе и с учетом федеральных государственных требований к дополнительной предпрофессиональной образовательной программе в области музыкального искусства «Духовые и ударные инструменты» в соответствии с объемом времени, предусмотренным на данный предмет ФГТ. </w:t>
            </w:r>
          </w:p>
          <w:p w:rsidR="00A07910" w:rsidRDefault="00A07910" w:rsidP="00A07910">
            <w:pPr>
              <w:pStyle w:val="Default"/>
              <w:rPr>
                <w:sz w:val="20"/>
                <w:szCs w:val="20"/>
              </w:rPr>
            </w:pPr>
          </w:p>
          <w:p w:rsidR="00A07910" w:rsidRPr="003A71DC" w:rsidRDefault="00A07910" w:rsidP="00A07910">
            <w:pPr>
              <w:rPr>
                <w:rFonts w:ascii="Times New Roman" w:hAnsi="Times New Roman" w:cs="Times New Roman"/>
                <w:sz w:val="20"/>
                <w:szCs w:val="20"/>
              </w:rPr>
            </w:pPr>
          </w:p>
        </w:tc>
      </w:tr>
      <w:tr w:rsidR="00C06D3C" w:rsidTr="005105DA">
        <w:tc>
          <w:tcPr>
            <w:tcW w:w="1838" w:type="dxa"/>
          </w:tcPr>
          <w:p w:rsidR="00C06D3C" w:rsidRPr="00CB195B" w:rsidRDefault="00C06D3C" w:rsidP="00C06D3C">
            <w:pPr>
              <w:rPr>
                <w:rFonts w:ascii="Times New Roman" w:hAnsi="Times New Roman" w:cs="Times New Roman"/>
                <w:b/>
                <w:sz w:val="20"/>
                <w:szCs w:val="20"/>
              </w:rPr>
            </w:pPr>
            <w:r w:rsidRPr="00CB195B">
              <w:rPr>
                <w:rFonts w:ascii="Times New Roman" w:hAnsi="Times New Roman" w:cs="Times New Roman"/>
                <w:b/>
                <w:sz w:val="20"/>
                <w:szCs w:val="20"/>
              </w:rPr>
              <w:t>ПО.02.</w:t>
            </w:r>
          </w:p>
        </w:tc>
        <w:tc>
          <w:tcPr>
            <w:tcW w:w="13325" w:type="dxa"/>
            <w:gridSpan w:val="3"/>
          </w:tcPr>
          <w:p w:rsidR="00C06D3C" w:rsidRPr="00CB195B" w:rsidRDefault="00C06D3C" w:rsidP="00C06D3C">
            <w:pPr>
              <w:rPr>
                <w:rFonts w:ascii="Times New Roman" w:hAnsi="Times New Roman" w:cs="Times New Roman"/>
                <w:b/>
                <w:sz w:val="20"/>
                <w:szCs w:val="20"/>
              </w:rPr>
            </w:pPr>
            <w:r w:rsidRPr="00CB195B">
              <w:rPr>
                <w:rFonts w:ascii="Times New Roman" w:hAnsi="Times New Roman" w:cs="Times New Roman"/>
                <w:b/>
                <w:sz w:val="20"/>
                <w:szCs w:val="20"/>
              </w:rPr>
              <w:t>Теория и история музыки</w:t>
            </w:r>
          </w:p>
        </w:tc>
      </w:tr>
      <w:tr w:rsidR="00C06D3C" w:rsidTr="00832BD3">
        <w:tc>
          <w:tcPr>
            <w:tcW w:w="1838" w:type="dxa"/>
          </w:tcPr>
          <w:p w:rsidR="00C06D3C" w:rsidRPr="00CB195B" w:rsidRDefault="00C06D3C" w:rsidP="00C06D3C">
            <w:pPr>
              <w:rPr>
                <w:rFonts w:ascii="Times New Roman" w:hAnsi="Times New Roman" w:cs="Times New Roman"/>
                <w:b/>
                <w:sz w:val="20"/>
                <w:szCs w:val="20"/>
              </w:rPr>
            </w:pPr>
            <w:r w:rsidRPr="00CB195B">
              <w:rPr>
                <w:rFonts w:ascii="Times New Roman" w:hAnsi="Times New Roman" w:cs="Times New Roman"/>
                <w:b/>
                <w:sz w:val="20"/>
                <w:szCs w:val="20"/>
              </w:rPr>
              <w:t>ПО.02.УП.01</w:t>
            </w:r>
          </w:p>
        </w:tc>
        <w:tc>
          <w:tcPr>
            <w:tcW w:w="2268" w:type="dxa"/>
          </w:tcPr>
          <w:p w:rsidR="00C06D3C" w:rsidRPr="00CB195B" w:rsidRDefault="00C06D3C" w:rsidP="00C06D3C">
            <w:pPr>
              <w:rPr>
                <w:rFonts w:ascii="Times New Roman" w:hAnsi="Times New Roman" w:cs="Times New Roman"/>
                <w:b/>
                <w:sz w:val="20"/>
                <w:szCs w:val="20"/>
              </w:rPr>
            </w:pPr>
            <w:r w:rsidRPr="00CB195B">
              <w:rPr>
                <w:rFonts w:ascii="Times New Roman" w:hAnsi="Times New Roman" w:cs="Times New Roman"/>
                <w:b/>
                <w:sz w:val="20"/>
                <w:szCs w:val="20"/>
              </w:rPr>
              <w:t>Сольфеджио</w:t>
            </w:r>
          </w:p>
        </w:tc>
        <w:tc>
          <w:tcPr>
            <w:tcW w:w="8222" w:type="dxa"/>
          </w:tcPr>
          <w:p w:rsidR="00C06D3C" w:rsidRDefault="00C06D3C" w:rsidP="00C06D3C">
            <w:pPr>
              <w:pStyle w:val="Default"/>
              <w:jc w:val="both"/>
              <w:rPr>
                <w:sz w:val="20"/>
                <w:szCs w:val="20"/>
              </w:rPr>
            </w:pPr>
            <w:r>
              <w:rPr>
                <w:sz w:val="20"/>
                <w:szCs w:val="20"/>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пробуждению любви к музыке. Полученные на уроках сольфеджио знания и формируемые умения и навыки должны помогать ученикам в их занятиях на </w:t>
            </w:r>
            <w:r>
              <w:rPr>
                <w:sz w:val="20"/>
                <w:szCs w:val="20"/>
              </w:rPr>
              <w:lastRenderedPageBreak/>
              <w:t xml:space="preserve">инструменте, а также в изучении других учебных предметов дополнительных предпрофессиональных общеобразовательных программ в области искусств. </w:t>
            </w:r>
          </w:p>
          <w:p w:rsidR="00C06D3C" w:rsidRDefault="00C06D3C" w:rsidP="00C06D3C">
            <w:pPr>
              <w:pStyle w:val="Default"/>
              <w:jc w:val="both"/>
              <w:rPr>
                <w:sz w:val="20"/>
                <w:szCs w:val="20"/>
              </w:rPr>
            </w:pPr>
            <w:r>
              <w:rPr>
                <w:b/>
                <w:bCs/>
                <w:sz w:val="20"/>
                <w:szCs w:val="20"/>
              </w:rPr>
              <w:t xml:space="preserve">Цели: </w:t>
            </w:r>
          </w:p>
          <w:p w:rsidR="00C06D3C" w:rsidRDefault="00C06D3C" w:rsidP="00C06D3C">
            <w:pPr>
              <w:pStyle w:val="Default"/>
              <w:jc w:val="both"/>
              <w:rPr>
                <w:sz w:val="20"/>
                <w:szCs w:val="20"/>
              </w:rPr>
            </w:pPr>
            <w:r>
              <w:rPr>
                <w:sz w:val="20"/>
                <w:szCs w:val="20"/>
              </w:rPr>
              <w:t xml:space="preserve">Развитие музыкально-творческих способностей учащегося на основе приобретенных им знаний, умений, навыков в области теории музыки, выявление одаренных детей в области музыкального искусства, подготовка их к поступлению в профессиональные учебные заведения. </w:t>
            </w:r>
          </w:p>
          <w:p w:rsidR="00C06D3C" w:rsidRDefault="00C06D3C" w:rsidP="00C06D3C">
            <w:pPr>
              <w:pStyle w:val="Default"/>
              <w:jc w:val="both"/>
              <w:rPr>
                <w:sz w:val="20"/>
                <w:szCs w:val="20"/>
              </w:rPr>
            </w:pPr>
            <w:r>
              <w:rPr>
                <w:b/>
                <w:bCs/>
                <w:sz w:val="20"/>
                <w:szCs w:val="20"/>
              </w:rPr>
              <w:t xml:space="preserve">Задачи: </w:t>
            </w:r>
          </w:p>
          <w:p w:rsidR="00C06D3C" w:rsidRDefault="00C06D3C" w:rsidP="00C06D3C">
            <w:pPr>
              <w:pStyle w:val="Default"/>
              <w:jc w:val="both"/>
              <w:rPr>
                <w:sz w:val="20"/>
                <w:szCs w:val="20"/>
              </w:rPr>
            </w:pPr>
            <w:r>
              <w:rPr>
                <w:sz w:val="20"/>
                <w:szCs w:val="20"/>
              </w:rPr>
              <w:t xml:space="preserve">− формирование комплекса знаний, умений и навыков, направленного на развитие у обучающегося музыкального слуха и памяти, чувства метроритма, музыкального восприятия и мышления, художественного вкуса, формирование знаний музыкальных стилей, владение профессиональной музыкальной терминологией; </w:t>
            </w:r>
          </w:p>
          <w:p w:rsidR="00C06D3C" w:rsidRDefault="00C06D3C" w:rsidP="00C06D3C">
            <w:pPr>
              <w:pStyle w:val="Default"/>
              <w:jc w:val="both"/>
              <w:rPr>
                <w:sz w:val="20"/>
                <w:szCs w:val="20"/>
              </w:rPr>
            </w:pPr>
            <w:r>
              <w:rPr>
                <w:sz w:val="20"/>
                <w:szCs w:val="20"/>
              </w:rPr>
              <w:t xml:space="preserve">− формирование навыков самостоятельной работы с музыкальным материалом; </w:t>
            </w:r>
          </w:p>
          <w:p w:rsidR="00C06D3C" w:rsidRDefault="00C06D3C" w:rsidP="00C06D3C">
            <w:pPr>
              <w:pStyle w:val="Default"/>
              <w:jc w:val="both"/>
              <w:rPr>
                <w:sz w:val="20"/>
                <w:szCs w:val="20"/>
              </w:rPr>
            </w:pPr>
            <w:r>
              <w:rPr>
                <w:sz w:val="20"/>
                <w:szCs w:val="20"/>
              </w:rPr>
              <w:t xml:space="preserve">−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 </w:t>
            </w:r>
          </w:p>
          <w:p w:rsidR="00C06D3C" w:rsidRPr="00CB195B" w:rsidRDefault="00C06D3C" w:rsidP="00C06D3C">
            <w:pPr>
              <w:jc w:val="both"/>
              <w:rPr>
                <w:rFonts w:ascii="Times New Roman" w:hAnsi="Times New Roman" w:cs="Times New Roman"/>
                <w:sz w:val="20"/>
                <w:szCs w:val="20"/>
              </w:rPr>
            </w:pPr>
            <w:r w:rsidRPr="00CB195B">
              <w:rPr>
                <w:rFonts w:ascii="Times New Roman" w:hAnsi="Times New Roman" w:cs="Times New Roman"/>
                <w:sz w:val="20"/>
                <w:szCs w:val="20"/>
              </w:rPr>
              <w:t>Срок реализации 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Срок реализации учебного предмета «Сольфеджио» для детей, поступивших в образовательное учреждение в первый класс в возрасте с десяти до двенадцати лет, составляет 5 лет. Форма проведения учебных аудиторных занятий мелкогрупповая (</w:t>
            </w:r>
            <w:r w:rsidRPr="00CB195B">
              <w:rPr>
                <w:rFonts w:ascii="Times New Roman" w:hAnsi="Times New Roman" w:cs="Times New Roman"/>
              </w:rPr>
              <w:t>от 4 до 10 человек</w:t>
            </w:r>
            <w:r w:rsidRPr="00CB195B">
              <w:rPr>
                <w:rFonts w:ascii="Times New Roman" w:hAnsi="Times New Roman" w:cs="Times New Roman"/>
                <w:sz w:val="20"/>
                <w:szCs w:val="20"/>
              </w:rPr>
              <w:t>)</w:t>
            </w:r>
          </w:p>
        </w:tc>
        <w:tc>
          <w:tcPr>
            <w:tcW w:w="2835" w:type="dxa"/>
          </w:tcPr>
          <w:p w:rsidR="00C06D3C" w:rsidRDefault="00C06D3C" w:rsidP="00C06D3C">
            <w:pPr>
              <w:pStyle w:val="Default"/>
              <w:rPr>
                <w:sz w:val="20"/>
                <w:szCs w:val="20"/>
              </w:rPr>
            </w:pPr>
            <w:r>
              <w:rPr>
                <w:sz w:val="20"/>
                <w:szCs w:val="20"/>
              </w:rPr>
              <w:lastRenderedPageBreak/>
              <w:t xml:space="preserve">Программа учебного предмета «Сольфеджио» разработана на основе и с учетом федеральных государственных требований к дополнительным предпрофессиональным </w:t>
            </w:r>
            <w:r>
              <w:rPr>
                <w:sz w:val="20"/>
                <w:szCs w:val="20"/>
              </w:rPr>
              <w:lastRenderedPageBreak/>
              <w:t xml:space="preserve">образовательным программам в области музыкального искусства «Духовые и ударные инструменты». </w:t>
            </w:r>
          </w:p>
          <w:p w:rsidR="00C06D3C" w:rsidRPr="003A71DC" w:rsidRDefault="00C06D3C" w:rsidP="00C06D3C">
            <w:pPr>
              <w:rPr>
                <w:rFonts w:ascii="Times New Roman" w:hAnsi="Times New Roman" w:cs="Times New Roman"/>
                <w:sz w:val="20"/>
                <w:szCs w:val="20"/>
              </w:rPr>
            </w:pPr>
          </w:p>
        </w:tc>
      </w:tr>
      <w:tr w:rsidR="00C06D3C" w:rsidTr="00832BD3">
        <w:tc>
          <w:tcPr>
            <w:tcW w:w="1838" w:type="dxa"/>
          </w:tcPr>
          <w:p w:rsidR="00C06D3C" w:rsidRPr="00CB195B" w:rsidRDefault="00C06D3C" w:rsidP="00C06D3C">
            <w:pPr>
              <w:rPr>
                <w:rFonts w:ascii="Times New Roman" w:hAnsi="Times New Roman" w:cs="Times New Roman"/>
                <w:b/>
                <w:sz w:val="20"/>
                <w:szCs w:val="20"/>
              </w:rPr>
            </w:pPr>
            <w:r>
              <w:rPr>
                <w:rFonts w:ascii="Times New Roman" w:hAnsi="Times New Roman" w:cs="Times New Roman"/>
                <w:b/>
                <w:sz w:val="20"/>
                <w:szCs w:val="20"/>
              </w:rPr>
              <w:lastRenderedPageBreak/>
              <w:t>ПО.02.УП.02.</w:t>
            </w:r>
          </w:p>
        </w:tc>
        <w:tc>
          <w:tcPr>
            <w:tcW w:w="2268" w:type="dxa"/>
          </w:tcPr>
          <w:p w:rsidR="00C06D3C" w:rsidRPr="00CB195B" w:rsidRDefault="00C06D3C" w:rsidP="00C06D3C">
            <w:pPr>
              <w:rPr>
                <w:rFonts w:ascii="Times New Roman" w:hAnsi="Times New Roman" w:cs="Times New Roman"/>
                <w:b/>
                <w:sz w:val="20"/>
                <w:szCs w:val="20"/>
              </w:rPr>
            </w:pPr>
            <w:r>
              <w:rPr>
                <w:rFonts w:ascii="Times New Roman" w:hAnsi="Times New Roman" w:cs="Times New Roman"/>
                <w:b/>
                <w:sz w:val="20"/>
                <w:szCs w:val="20"/>
              </w:rPr>
              <w:t>Слушание музыки</w:t>
            </w:r>
          </w:p>
        </w:tc>
        <w:tc>
          <w:tcPr>
            <w:tcW w:w="8222" w:type="dxa"/>
          </w:tcPr>
          <w:p w:rsidR="00C06D3C" w:rsidRDefault="00C06D3C" w:rsidP="00C06D3C">
            <w:pPr>
              <w:pStyle w:val="Default"/>
              <w:jc w:val="both"/>
              <w:rPr>
                <w:sz w:val="20"/>
                <w:szCs w:val="20"/>
              </w:rPr>
            </w:pPr>
            <w:r>
              <w:rPr>
                <w:sz w:val="20"/>
                <w:szCs w:val="20"/>
              </w:rPr>
              <w:t xml:space="preserve">Предмет «Слушание музыки»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w:t>
            </w:r>
          </w:p>
          <w:p w:rsidR="00C06D3C" w:rsidRDefault="00C06D3C" w:rsidP="00C06D3C">
            <w:pPr>
              <w:pStyle w:val="Default"/>
              <w:jc w:val="both"/>
              <w:rPr>
                <w:sz w:val="20"/>
                <w:szCs w:val="20"/>
              </w:rPr>
            </w:pPr>
            <w:r>
              <w:rPr>
                <w:sz w:val="20"/>
                <w:szCs w:val="20"/>
              </w:rPr>
              <w:t xml:space="preserve">навыками восприятия музыкальных произведений, приобретение детьми опыта творческого взаимодействия в коллективе.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C06D3C" w:rsidRDefault="00C06D3C" w:rsidP="00C06D3C">
            <w:pPr>
              <w:pStyle w:val="Default"/>
              <w:jc w:val="both"/>
              <w:rPr>
                <w:sz w:val="20"/>
                <w:szCs w:val="20"/>
              </w:rPr>
            </w:pPr>
            <w:r>
              <w:rPr>
                <w:b/>
                <w:bCs/>
                <w:sz w:val="20"/>
                <w:szCs w:val="20"/>
              </w:rPr>
              <w:t xml:space="preserve">Цель: </w:t>
            </w:r>
          </w:p>
          <w:p w:rsidR="00C06D3C" w:rsidRDefault="00C06D3C" w:rsidP="00C06D3C">
            <w:pPr>
              <w:pStyle w:val="Default"/>
              <w:jc w:val="both"/>
              <w:rPr>
                <w:sz w:val="20"/>
                <w:szCs w:val="20"/>
              </w:rPr>
            </w:pPr>
            <w:r>
              <w:rPr>
                <w:sz w:val="20"/>
                <w:szCs w:val="20"/>
              </w:rPr>
              <w:t xml:space="preserve">Воспитание культуры слушания и восприятия музыки на основе формирования представлений о музыке как виде искусства, а также развитие музыкально-творческих способностей, приобретение знаний, умений и навыков в области музыкального искусства. </w:t>
            </w:r>
          </w:p>
          <w:p w:rsidR="00C06D3C" w:rsidRDefault="00C06D3C" w:rsidP="00C06D3C">
            <w:pPr>
              <w:pStyle w:val="Default"/>
              <w:jc w:val="both"/>
              <w:rPr>
                <w:sz w:val="20"/>
                <w:szCs w:val="20"/>
              </w:rPr>
            </w:pPr>
            <w:r>
              <w:rPr>
                <w:b/>
                <w:bCs/>
                <w:sz w:val="20"/>
                <w:szCs w:val="20"/>
              </w:rPr>
              <w:t xml:space="preserve">Задачи: </w:t>
            </w:r>
          </w:p>
          <w:p w:rsidR="00C06D3C" w:rsidRDefault="00C06D3C" w:rsidP="00C06D3C">
            <w:pPr>
              <w:pStyle w:val="Default"/>
              <w:jc w:val="both"/>
              <w:rPr>
                <w:sz w:val="20"/>
                <w:szCs w:val="20"/>
              </w:rPr>
            </w:pPr>
            <w:r>
              <w:rPr>
                <w:sz w:val="20"/>
                <w:szCs w:val="20"/>
              </w:rPr>
              <w:t xml:space="preserve">1. развитие интереса к классической музыке; </w:t>
            </w:r>
          </w:p>
          <w:p w:rsidR="00C06D3C" w:rsidRDefault="00C06D3C" w:rsidP="00C06D3C">
            <w:pPr>
              <w:pStyle w:val="Default"/>
              <w:jc w:val="both"/>
              <w:rPr>
                <w:sz w:val="20"/>
                <w:szCs w:val="20"/>
              </w:rPr>
            </w:pPr>
            <w:r>
              <w:rPr>
                <w:sz w:val="20"/>
                <w:szCs w:val="20"/>
              </w:rPr>
              <w:t xml:space="preserve">2. знакомство с широким кругом музыкальных произведений и формирование навыков восприятия образной музыкальной речи; </w:t>
            </w:r>
          </w:p>
          <w:p w:rsidR="00C06D3C" w:rsidRDefault="00C06D3C" w:rsidP="00C06D3C">
            <w:pPr>
              <w:pStyle w:val="Default"/>
              <w:jc w:val="both"/>
              <w:rPr>
                <w:sz w:val="20"/>
                <w:szCs w:val="20"/>
              </w:rPr>
            </w:pPr>
            <w:r>
              <w:rPr>
                <w:sz w:val="20"/>
                <w:szCs w:val="20"/>
              </w:rPr>
              <w:t xml:space="preserve">3. воспитание эмоционального и интеллектуального отклика в процессе слушания; </w:t>
            </w:r>
          </w:p>
          <w:p w:rsidR="00C06D3C" w:rsidRDefault="00C06D3C" w:rsidP="00C06D3C">
            <w:pPr>
              <w:pStyle w:val="Default"/>
              <w:jc w:val="both"/>
              <w:rPr>
                <w:sz w:val="20"/>
                <w:szCs w:val="20"/>
              </w:rPr>
            </w:pPr>
            <w:r>
              <w:rPr>
                <w:sz w:val="20"/>
                <w:szCs w:val="20"/>
              </w:rPr>
              <w:t xml:space="preserve">4. приобретение необходимых качеств слухового внимания, умений следить за движением музыкальной мысли и развитием интонаций; </w:t>
            </w:r>
          </w:p>
          <w:p w:rsidR="00C06D3C" w:rsidRDefault="00C06D3C" w:rsidP="00C06D3C">
            <w:pPr>
              <w:pStyle w:val="Default"/>
              <w:jc w:val="both"/>
              <w:rPr>
                <w:sz w:val="20"/>
                <w:szCs w:val="20"/>
              </w:rPr>
            </w:pPr>
            <w:r>
              <w:rPr>
                <w:sz w:val="20"/>
                <w:szCs w:val="20"/>
              </w:rPr>
              <w:t xml:space="preserve">5. осознание и усвоение некоторых понятий и представлений о музыкальных явлениях и средствах выразительности; </w:t>
            </w:r>
          </w:p>
          <w:p w:rsidR="00C06D3C" w:rsidRDefault="00C06D3C" w:rsidP="00C06D3C">
            <w:pPr>
              <w:pStyle w:val="Default"/>
              <w:jc w:val="both"/>
              <w:rPr>
                <w:sz w:val="20"/>
                <w:szCs w:val="20"/>
              </w:rPr>
            </w:pPr>
            <w:r>
              <w:rPr>
                <w:sz w:val="20"/>
                <w:szCs w:val="20"/>
              </w:rPr>
              <w:t xml:space="preserve">6. накопление слухового опыта, определенного круга интонаций и развитие музыкального мышления; </w:t>
            </w:r>
          </w:p>
          <w:p w:rsidR="00C06D3C" w:rsidRDefault="00C06D3C" w:rsidP="00C06D3C">
            <w:pPr>
              <w:pStyle w:val="Default"/>
              <w:jc w:val="both"/>
              <w:rPr>
                <w:sz w:val="20"/>
                <w:szCs w:val="20"/>
              </w:rPr>
            </w:pPr>
            <w:r>
              <w:rPr>
                <w:sz w:val="20"/>
                <w:szCs w:val="20"/>
              </w:rPr>
              <w:lastRenderedPageBreak/>
              <w:t xml:space="preserve">7. развитие одного из важных эстетических чувств - синестезии (особой способности человека к </w:t>
            </w:r>
            <w:proofErr w:type="spellStart"/>
            <w:r>
              <w:rPr>
                <w:sz w:val="20"/>
                <w:szCs w:val="20"/>
              </w:rPr>
              <w:t>межсенсорному</w:t>
            </w:r>
            <w:proofErr w:type="spellEnd"/>
            <w:r>
              <w:rPr>
                <w:sz w:val="20"/>
                <w:szCs w:val="20"/>
              </w:rPr>
              <w:t xml:space="preserve"> восприятию); </w:t>
            </w:r>
          </w:p>
          <w:p w:rsidR="00C06D3C" w:rsidRDefault="00C06D3C" w:rsidP="00C06D3C">
            <w:pPr>
              <w:pStyle w:val="Default"/>
              <w:jc w:val="both"/>
              <w:rPr>
                <w:sz w:val="20"/>
                <w:szCs w:val="20"/>
              </w:rPr>
            </w:pPr>
            <w:r>
              <w:rPr>
                <w:sz w:val="20"/>
                <w:szCs w:val="20"/>
              </w:rPr>
              <w:t xml:space="preserve">8. развитие ассоциативно-образного мышления. </w:t>
            </w:r>
          </w:p>
          <w:p w:rsidR="00C06D3C" w:rsidRDefault="00C06D3C" w:rsidP="00C06D3C">
            <w:pPr>
              <w:pStyle w:val="Default"/>
              <w:jc w:val="both"/>
              <w:rPr>
                <w:sz w:val="20"/>
                <w:szCs w:val="20"/>
              </w:rPr>
            </w:pPr>
            <w:r>
              <w:rPr>
                <w:sz w:val="20"/>
                <w:szCs w:val="20"/>
              </w:rPr>
              <w:t xml:space="preserve">Срок реализации учебного предмета «Слушание музыки» составляет 3 года. Реализация учебного плана по предмету «Слушание музыки» проводится в форме мелкогрупповых занятий численностью от 4 до 10 человек. Для учащихся 1-3 классов занятия по предмету «Слушание музыки» предусмотрены 1 раз в неделю по 1 часу. </w:t>
            </w:r>
          </w:p>
        </w:tc>
        <w:tc>
          <w:tcPr>
            <w:tcW w:w="2835" w:type="dxa"/>
          </w:tcPr>
          <w:p w:rsidR="00C06D3C" w:rsidRDefault="00C06D3C" w:rsidP="00C06D3C">
            <w:pPr>
              <w:pStyle w:val="Default"/>
              <w:rPr>
                <w:sz w:val="20"/>
                <w:szCs w:val="20"/>
              </w:rPr>
            </w:pPr>
            <w:r>
              <w:rPr>
                <w:sz w:val="20"/>
                <w:szCs w:val="20"/>
              </w:rPr>
              <w:lastRenderedPageBreak/>
              <w:t xml:space="preserve">Программа учебного предмета «Слушание музыки» разработана </w:t>
            </w:r>
          </w:p>
          <w:p w:rsidR="00C06D3C" w:rsidRDefault="00C06D3C" w:rsidP="00C06D3C">
            <w:pPr>
              <w:pStyle w:val="Default"/>
              <w:rPr>
                <w:sz w:val="20"/>
                <w:szCs w:val="20"/>
              </w:rPr>
            </w:pPr>
            <w:r>
              <w:rPr>
                <w:sz w:val="20"/>
                <w:szCs w:val="20"/>
              </w:rPr>
              <w:t xml:space="preserve">на основе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«Духовые и ударные инструменты». </w:t>
            </w:r>
          </w:p>
          <w:p w:rsidR="00C06D3C" w:rsidRDefault="00C06D3C" w:rsidP="00C06D3C">
            <w:pPr>
              <w:pStyle w:val="Default"/>
              <w:rPr>
                <w:sz w:val="20"/>
                <w:szCs w:val="20"/>
              </w:rPr>
            </w:pPr>
          </w:p>
        </w:tc>
      </w:tr>
      <w:tr w:rsidR="00C06D3C" w:rsidTr="00832BD3">
        <w:tc>
          <w:tcPr>
            <w:tcW w:w="1838" w:type="dxa"/>
          </w:tcPr>
          <w:p w:rsidR="00C06D3C" w:rsidRDefault="00C06D3C" w:rsidP="00C06D3C">
            <w:pPr>
              <w:rPr>
                <w:rFonts w:ascii="Times New Roman" w:hAnsi="Times New Roman" w:cs="Times New Roman"/>
                <w:b/>
                <w:sz w:val="20"/>
                <w:szCs w:val="20"/>
              </w:rPr>
            </w:pPr>
            <w:r>
              <w:rPr>
                <w:rFonts w:ascii="Times New Roman" w:hAnsi="Times New Roman" w:cs="Times New Roman"/>
                <w:b/>
                <w:sz w:val="20"/>
                <w:szCs w:val="20"/>
              </w:rPr>
              <w:t>ПО.02.УП.03</w:t>
            </w:r>
          </w:p>
        </w:tc>
        <w:tc>
          <w:tcPr>
            <w:tcW w:w="2268" w:type="dxa"/>
          </w:tcPr>
          <w:p w:rsidR="00C06D3C" w:rsidRDefault="00C06D3C" w:rsidP="00C06D3C">
            <w:pPr>
              <w:rPr>
                <w:rFonts w:ascii="Times New Roman" w:hAnsi="Times New Roman" w:cs="Times New Roman"/>
                <w:b/>
                <w:sz w:val="20"/>
                <w:szCs w:val="20"/>
              </w:rPr>
            </w:pPr>
            <w:r>
              <w:rPr>
                <w:rFonts w:ascii="Times New Roman" w:hAnsi="Times New Roman" w:cs="Times New Roman"/>
                <w:b/>
                <w:sz w:val="20"/>
                <w:szCs w:val="20"/>
              </w:rPr>
              <w:t>Музыкальная литература</w:t>
            </w:r>
          </w:p>
        </w:tc>
        <w:tc>
          <w:tcPr>
            <w:tcW w:w="8222" w:type="dxa"/>
          </w:tcPr>
          <w:p w:rsidR="00C06D3C" w:rsidRDefault="00C06D3C" w:rsidP="00C06D3C">
            <w:pPr>
              <w:pStyle w:val="Default"/>
              <w:jc w:val="both"/>
              <w:rPr>
                <w:sz w:val="20"/>
                <w:szCs w:val="20"/>
              </w:rPr>
            </w:pPr>
            <w:r>
              <w:rPr>
                <w:sz w:val="20"/>
                <w:szCs w:val="20"/>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 </w:t>
            </w:r>
          </w:p>
          <w:p w:rsidR="00C06D3C" w:rsidRDefault="00C06D3C" w:rsidP="00C06D3C">
            <w:pPr>
              <w:pStyle w:val="Default"/>
              <w:jc w:val="both"/>
              <w:rPr>
                <w:sz w:val="20"/>
                <w:szCs w:val="20"/>
              </w:rPr>
            </w:pPr>
            <w:r>
              <w:rPr>
                <w:sz w:val="20"/>
                <w:szCs w:val="20"/>
              </w:rPr>
              <w:t xml:space="preserve">Учебный предмет «Музыкальная литература» продолжает образовательно-развивающий процесс, начатый в курсе учебного предмета «Слушание музыки».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 </w:t>
            </w:r>
          </w:p>
          <w:p w:rsidR="00C06D3C" w:rsidRDefault="00C06D3C" w:rsidP="00C06D3C">
            <w:pPr>
              <w:pStyle w:val="Default"/>
              <w:jc w:val="both"/>
              <w:rPr>
                <w:sz w:val="20"/>
                <w:szCs w:val="20"/>
              </w:rPr>
            </w:pPr>
            <w:r>
              <w:rPr>
                <w:b/>
                <w:bCs/>
                <w:i/>
                <w:iCs/>
                <w:sz w:val="20"/>
                <w:szCs w:val="20"/>
              </w:rPr>
              <w:t xml:space="preserve">Целью </w:t>
            </w:r>
            <w:r>
              <w:rPr>
                <w:sz w:val="20"/>
                <w:szCs w:val="20"/>
              </w:rPr>
              <w:t xml:space="preserve">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 </w:t>
            </w:r>
          </w:p>
          <w:p w:rsidR="00C06D3C" w:rsidRDefault="00C06D3C" w:rsidP="00C06D3C">
            <w:pPr>
              <w:pStyle w:val="Default"/>
              <w:jc w:val="both"/>
              <w:rPr>
                <w:sz w:val="20"/>
                <w:szCs w:val="20"/>
              </w:rPr>
            </w:pPr>
            <w:r>
              <w:rPr>
                <w:b/>
                <w:bCs/>
                <w:i/>
                <w:iCs/>
                <w:sz w:val="20"/>
                <w:szCs w:val="20"/>
              </w:rPr>
              <w:t xml:space="preserve">Задачами </w:t>
            </w:r>
            <w:r>
              <w:rPr>
                <w:sz w:val="20"/>
                <w:szCs w:val="20"/>
              </w:rPr>
              <w:t xml:space="preserve">предмета «Музыкальная литература» являются: </w:t>
            </w:r>
          </w:p>
          <w:p w:rsidR="00C06D3C" w:rsidRDefault="00C06D3C" w:rsidP="00C06D3C">
            <w:pPr>
              <w:pStyle w:val="Default"/>
              <w:jc w:val="both"/>
              <w:rPr>
                <w:sz w:val="20"/>
                <w:szCs w:val="20"/>
              </w:rPr>
            </w:pPr>
            <w:r>
              <w:rPr>
                <w:sz w:val="20"/>
                <w:szCs w:val="20"/>
              </w:rPr>
              <w:t xml:space="preserve">1. формирование интереса и любви к классической музыке и музыкальной культуре в целом; </w:t>
            </w:r>
          </w:p>
          <w:p w:rsidR="00C06D3C" w:rsidRDefault="00C06D3C" w:rsidP="00C06D3C">
            <w:pPr>
              <w:pStyle w:val="Default"/>
              <w:jc w:val="both"/>
              <w:rPr>
                <w:sz w:val="20"/>
                <w:szCs w:val="20"/>
              </w:rPr>
            </w:pPr>
            <w:r>
              <w:rPr>
                <w:sz w:val="20"/>
                <w:szCs w:val="20"/>
              </w:rPr>
              <w:t xml:space="preserve">2. 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C06D3C" w:rsidRDefault="00C06D3C" w:rsidP="00C06D3C">
            <w:pPr>
              <w:pStyle w:val="Default"/>
              <w:jc w:val="both"/>
              <w:rPr>
                <w:sz w:val="20"/>
                <w:szCs w:val="20"/>
              </w:rPr>
            </w:pPr>
            <w:r>
              <w:rPr>
                <w:sz w:val="20"/>
                <w:szCs w:val="20"/>
              </w:rPr>
              <w:t xml:space="preserve">3. овладение навыками восприятия элементов музыкального языка; </w:t>
            </w:r>
          </w:p>
          <w:p w:rsidR="00C06D3C" w:rsidRDefault="00C06D3C" w:rsidP="00C06D3C">
            <w:pPr>
              <w:pStyle w:val="Default"/>
              <w:jc w:val="both"/>
              <w:rPr>
                <w:sz w:val="20"/>
                <w:szCs w:val="20"/>
              </w:rPr>
            </w:pPr>
            <w:r>
              <w:rPr>
                <w:sz w:val="20"/>
                <w:szCs w:val="20"/>
              </w:rPr>
              <w:t xml:space="preserve">4. знания специфики различных музыкально-театральных и инструментальных жанров; </w:t>
            </w:r>
          </w:p>
          <w:p w:rsidR="00C06D3C" w:rsidRDefault="00C06D3C" w:rsidP="00C06D3C">
            <w:pPr>
              <w:pStyle w:val="Default"/>
              <w:jc w:val="both"/>
              <w:rPr>
                <w:sz w:val="20"/>
                <w:szCs w:val="20"/>
              </w:rPr>
            </w:pPr>
            <w:r>
              <w:rPr>
                <w:sz w:val="20"/>
                <w:szCs w:val="20"/>
              </w:rPr>
              <w:t xml:space="preserve">5. знания о различных эпохах и стилях в истории и искусстве; </w:t>
            </w:r>
          </w:p>
          <w:p w:rsidR="00C06D3C" w:rsidRDefault="00C06D3C" w:rsidP="00C06D3C">
            <w:pPr>
              <w:pStyle w:val="Default"/>
              <w:jc w:val="both"/>
              <w:rPr>
                <w:sz w:val="20"/>
                <w:szCs w:val="20"/>
              </w:rPr>
            </w:pPr>
            <w:r>
              <w:rPr>
                <w:sz w:val="20"/>
                <w:szCs w:val="20"/>
              </w:rPr>
              <w:t xml:space="preserve">6. умение работать с нотным текстом (клавиром, партитурой); </w:t>
            </w:r>
          </w:p>
          <w:p w:rsidR="00C06D3C" w:rsidRDefault="00C06D3C" w:rsidP="00C06D3C">
            <w:pPr>
              <w:pStyle w:val="Default"/>
              <w:jc w:val="both"/>
              <w:rPr>
                <w:sz w:val="20"/>
                <w:szCs w:val="20"/>
              </w:rPr>
            </w:pPr>
            <w:r>
              <w:rPr>
                <w:sz w:val="20"/>
                <w:szCs w:val="20"/>
              </w:rPr>
              <w:t xml:space="preserve">7. умение использовать полученные теоретические знания при исполнительстве музыкальных произведений на инструменте; </w:t>
            </w:r>
          </w:p>
          <w:p w:rsidR="00C06D3C" w:rsidRDefault="00C06D3C" w:rsidP="00C06D3C">
            <w:pPr>
              <w:pStyle w:val="Default"/>
              <w:jc w:val="both"/>
              <w:rPr>
                <w:sz w:val="20"/>
                <w:szCs w:val="20"/>
              </w:rPr>
            </w:pPr>
            <w:r>
              <w:rPr>
                <w:sz w:val="20"/>
                <w:szCs w:val="20"/>
              </w:rPr>
              <w:t xml:space="preserve">8. 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 </w:t>
            </w:r>
          </w:p>
          <w:p w:rsidR="00C06D3C" w:rsidRDefault="00C06D3C" w:rsidP="00C06D3C">
            <w:pPr>
              <w:pStyle w:val="Default"/>
              <w:jc w:val="both"/>
              <w:rPr>
                <w:sz w:val="20"/>
                <w:szCs w:val="20"/>
              </w:rPr>
            </w:pPr>
            <w:r>
              <w:rPr>
                <w:sz w:val="20"/>
                <w:szCs w:val="20"/>
              </w:rPr>
              <w:t xml:space="preserve">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 </w:t>
            </w:r>
          </w:p>
          <w:p w:rsidR="00C06D3C" w:rsidRDefault="00C06D3C" w:rsidP="00C06D3C">
            <w:pPr>
              <w:pStyle w:val="Default"/>
              <w:jc w:val="both"/>
              <w:rPr>
                <w:sz w:val="20"/>
                <w:szCs w:val="20"/>
              </w:rPr>
            </w:pPr>
            <w:r>
              <w:rPr>
                <w:sz w:val="20"/>
                <w:szCs w:val="20"/>
              </w:rPr>
              <w:t xml:space="preserve">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 Форма проведения занятий по предмету </w:t>
            </w:r>
          </w:p>
          <w:p w:rsidR="00C06D3C" w:rsidRDefault="00C06D3C" w:rsidP="00C06D3C">
            <w:pPr>
              <w:pStyle w:val="Default"/>
              <w:jc w:val="both"/>
              <w:rPr>
                <w:sz w:val="20"/>
                <w:szCs w:val="20"/>
              </w:rPr>
            </w:pPr>
            <w:r>
              <w:rPr>
                <w:sz w:val="20"/>
                <w:szCs w:val="20"/>
              </w:rPr>
              <w:t xml:space="preserve">«Музыкальная литература» - мелкогрупповая, от 4 до 10 человек. </w:t>
            </w:r>
          </w:p>
        </w:tc>
        <w:tc>
          <w:tcPr>
            <w:tcW w:w="2835" w:type="dxa"/>
          </w:tcPr>
          <w:p w:rsidR="00C06D3C" w:rsidRDefault="00C06D3C" w:rsidP="00C06D3C">
            <w:pPr>
              <w:pStyle w:val="Default"/>
              <w:rPr>
                <w:sz w:val="20"/>
                <w:szCs w:val="20"/>
              </w:rPr>
            </w:pPr>
            <w:r>
              <w:rPr>
                <w:sz w:val="20"/>
                <w:szCs w:val="20"/>
              </w:rPr>
              <w:t xml:space="preserve">Программа учебного предмета «Музыкальная литература» разработана на основе и с учетом федеральных государственных требований </w:t>
            </w:r>
          </w:p>
          <w:p w:rsidR="00C06D3C" w:rsidRDefault="00C06D3C" w:rsidP="00C06D3C">
            <w:pPr>
              <w:pStyle w:val="Default"/>
              <w:rPr>
                <w:sz w:val="20"/>
                <w:szCs w:val="20"/>
              </w:rPr>
            </w:pPr>
            <w:r>
              <w:rPr>
                <w:sz w:val="20"/>
                <w:szCs w:val="20"/>
              </w:rPr>
              <w:t xml:space="preserve">к дополнительным предпрофессиональным образовательным </w:t>
            </w:r>
          </w:p>
          <w:p w:rsidR="00C06D3C" w:rsidRDefault="00C06D3C" w:rsidP="00C06D3C">
            <w:pPr>
              <w:pStyle w:val="Default"/>
              <w:rPr>
                <w:sz w:val="20"/>
                <w:szCs w:val="20"/>
              </w:rPr>
            </w:pPr>
            <w:r>
              <w:rPr>
                <w:sz w:val="20"/>
                <w:szCs w:val="20"/>
              </w:rPr>
              <w:t xml:space="preserve">программам в области музыкального искусства «Духовые и ударные инструменты». </w:t>
            </w:r>
          </w:p>
          <w:p w:rsidR="00C06D3C" w:rsidRDefault="00C06D3C" w:rsidP="00C06D3C">
            <w:pPr>
              <w:pStyle w:val="Default"/>
              <w:rPr>
                <w:sz w:val="20"/>
                <w:szCs w:val="20"/>
              </w:rPr>
            </w:pPr>
          </w:p>
        </w:tc>
      </w:tr>
      <w:tr w:rsidR="00C06D3C" w:rsidTr="00A26A4F">
        <w:tc>
          <w:tcPr>
            <w:tcW w:w="1838" w:type="dxa"/>
          </w:tcPr>
          <w:p w:rsidR="00C06D3C" w:rsidRDefault="00C06D3C" w:rsidP="00C06D3C">
            <w:pPr>
              <w:rPr>
                <w:rFonts w:ascii="Times New Roman" w:hAnsi="Times New Roman" w:cs="Times New Roman"/>
                <w:b/>
              </w:rPr>
            </w:pPr>
            <w:r>
              <w:rPr>
                <w:rFonts w:ascii="Times New Roman" w:hAnsi="Times New Roman" w:cs="Times New Roman"/>
                <w:b/>
              </w:rPr>
              <w:lastRenderedPageBreak/>
              <w:t>В.00.</w:t>
            </w:r>
          </w:p>
        </w:tc>
        <w:tc>
          <w:tcPr>
            <w:tcW w:w="13325" w:type="dxa"/>
            <w:gridSpan w:val="3"/>
          </w:tcPr>
          <w:p w:rsidR="00C06D3C" w:rsidRDefault="00C06D3C" w:rsidP="00C06D3C">
            <w:pPr>
              <w:pStyle w:val="Default"/>
              <w:rPr>
                <w:sz w:val="20"/>
                <w:szCs w:val="20"/>
              </w:rPr>
            </w:pPr>
            <w:r w:rsidRPr="00DC42FE">
              <w:rPr>
                <w:b/>
                <w:sz w:val="20"/>
                <w:szCs w:val="20"/>
              </w:rPr>
              <w:t>Вариативная часть</w:t>
            </w:r>
          </w:p>
        </w:tc>
      </w:tr>
      <w:tr w:rsidR="00C06D3C" w:rsidTr="00832BD3">
        <w:tc>
          <w:tcPr>
            <w:tcW w:w="1838" w:type="dxa"/>
          </w:tcPr>
          <w:p w:rsidR="00C06D3C" w:rsidRPr="00C61500" w:rsidRDefault="00C06D3C" w:rsidP="00C06D3C">
            <w:pPr>
              <w:rPr>
                <w:rFonts w:ascii="Times New Roman" w:hAnsi="Times New Roman" w:cs="Times New Roman"/>
                <w:b/>
                <w:sz w:val="20"/>
                <w:szCs w:val="20"/>
              </w:rPr>
            </w:pPr>
            <w:r w:rsidRPr="00C61500">
              <w:rPr>
                <w:rFonts w:ascii="Times New Roman" w:hAnsi="Times New Roman" w:cs="Times New Roman"/>
                <w:b/>
                <w:sz w:val="20"/>
                <w:szCs w:val="20"/>
              </w:rPr>
              <w:t>В.0</w:t>
            </w:r>
            <w:r>
              <w:rPr>
                <w:rFonts w:ascii="Times New Roman" w:hAnsi="Times New Roman" w:cs="Times New Roman"/>
                <w:b/>
                <w:sz w:val="20"/>
                <w:szCs w:val="20"/>
              </w:rPr>
              <w:t>2</w:t>
            </w:r>
            <w:r w:rsidRPr="00C61500">
              <w:rPr>
                <w:rFonts w:ascii="Times New Roman" w:hAnsi="Times New Roman" w:cs="Times New Roman"/>
                <w:b/>
                <w:sz w:val="20"/>
                <w:szCs w:val="20"/>
              </w:rPr>
              <w:t>.УП.0</w:t>
            </w:r>
            <w:r>
              <w:rPr>
                <w:rFonts w:ascii="Times New Roman" w:hAnsi="Times New Roman" w:cs="Times New Roman"/>
                <w:b/>
                <w:sz w:val="20"/>
                <w:szCs w:val="20"/>
              </w:rPr>
              <w:t>2</w:t>
            </w:r>
            <w:r w:rsidRPr="00C61500">
              <w:rPr>
                <w:rFonts w:ascii="Times New Roman" w:hAnsi="Times New Roman" w:cs="Times New Roman"/>
                <w:b/>
                <w:sz w:val="20"/>
                <w:szCs w:val="20"/>
              </w:rPr>
              <w:t>.</w:t>
            </w:r>
          </w:p>
        </w:tc>
        <w:tc>
          <w:tcPr>
            <w:tcW w:w="2268" w:type="dxa"/>
          </w:tcPr>
          <w:p w:rsidR="00C06D3C" w:rsidRPr="00C61500" w:rsidRDefault="00C06D3C" w:rsidP="00C06D3C">
            <w:pPr>
              <w:rPr>
                <w:rFonts w:ascii="Times New Roman" w:hAnsi="Times New Roman" w:cs="Times New Roman"/>
                <w:b/>
                <w:sz w:val="20"/>
                <w:szCs w:val="20"/>
              </w:rPr>
            </w:pPr>
            <w:r w:rsidRPr="00C61500">
              <w:rPr>
                <w:rFonts w:ascii="Times New Roman" w:hAnsi="Times New Roman" w:cs="Times New Roman"/>
                <w:b/>
                <w:sz w:val="20"/>
                <w:szCs w:val="20"/>
              </w:rPr>
              <w:t>Элементарная теория музыки</w:t>
            </w:r>
          </w:p>
        </w:tc>
        <w:tc>
          <w:tcPr>
            <w:tcW w:w="8222" w:type="dxa"/>
          </w:tcPr>
          <w:p w:rsidR="00C06D3C" w:rsidRPr="00C61500" w:rsidRDefault="00C06D3C" w:rsidP="00C06D3C">
            <w:pPr>
              <w:pStyle w:val="Standard"/>
              <w:jc w:val="both"/>
              <w:rPr>
                <w:rFonts w:cs="Times New Roman"/>
                <w:sz w:val="20"/>
                <w:szCs w:val="20"/>
              </w:rPr>
            </w:pPr>
            <w:r w:rsidRPr="00C61500">
              <w:rPr>
                <w:rFonts w:cs="Times New Roman"/>
                <w:sz w:val="20"/>
                <w:szCs w:val="20"/>
              </w:rPr>
              <w:t>Учебный предмет «Элементарная теория музыки» входит в обязательную и вариативную части предпрофессиональной программы в предметной области «Теория и история музыки», тесно связан с предметами «Сольфеджио» и «Музыкальная литература» и ориентирован на подготовку детей к поступлению в профессиональные учебные заведения.</w:t>
            </w:r>
          </w:p>
          <w:p w:rsidR="00C06D3C" w:rsidRPr="00C61500" w:rsidRDefault="00C06D3C" w:rsidP="00C06D3C">
            <w:pPr>
              <w:pStyle w:val="Style4"/>
              <w:widowControl/>
              <w:tabs>
                <w:tab w:val="left" w:pos="955"/>
              </w:tabs>
              <w:spacing w:line="240" w:lineRule="auto"/>
              <w:ind w:firstLine="0"/>
              <w:rPr>
                <w:rStyle w:val="FontStyle16"/>
                <w:sz w:val="20"/>
                <w:szCs w:val="20"/>
              </w:rPr>
            </w:pPr>
            <w:r w:rsidRPr="00C61500">
              <w:rPr>
                <w:rStyle w:val="FontStyle16"/>
                <w:sz w:val="20"/>
                <w:szCs w:val="20"/>
              </w:rPr>
              <w:t>Основная цель настоящей программы - формирование у учеников комплекса знаний, умений и навыков в области музыкального искусства, необходимых для будущего музыканта–профессионала.</w:t>
            </w:r>
          </w:p>
          <w:p w:rsidR="00C06D3C" w:rsidRPr="00C61500" w:rsidRDefault="00C06D3C" w:rsidP="00C06D3C">
            <w:pPr>
              <w:pStyle w:val="a5"/>
              <w:rPr>
                <w:rStyle w:val="FontStyle16"/>
                <w:rFonts w:cs="Times New Roman"/>
                <w:sz w:val="20"/>
                <w:szCs w:val="20"/>
              </w:rPr>
            </w:pPr>
            <w:r w:rsidRPr="00C61500">
              <w:rPr>
                <w:rStyle w:val="FontStyle16"/>
                <w:rFonts w:cs="Times New Roman"/>
                <w:sz w:val="20"/>
                <w:szCs w:val="20"/>
              </w:rPr>
              <w:t>Необходимым условием для реализации данной программы является 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w:t>
            </w:r>
          </w:p>
          <w:p w:rsidR="00C06D3C" w:rsidRPr="00C61500" w:rsidRDefault="00C06D3C" w:rsidP="00C06D3C">
            <w:pPr>
              <w:jc w:val="both"/>
              <w:rPr>
                <w:rFonts w:ascii="Times New Roman" w:hAnsi="Times New Roman" w:cs="Times New Roman"/>
                <w:b/>
                <w:sz w:val="20"/>
                <w:szCs w:val="20"/>
              </w:rPr>
            </w:pPr>
            <w:r w:rsidRPr="00C61500">
              <w:rPr>
                <w:rFonts w:ascii="Times New Roman" w:hAnsi="Times New Roman" w:cs="Times New Roman"/>
                <w:b/>
                <w:sz w:val="20"/>
                <w:szCs w:val="20"/>
              </w:rPr>
              <w:t xml:space="preserve">Цель: </w:t>
            </w:r>
            <w:r w:rsidRPr="00C61500">
              <w:rPr>
                <w:rFonts w:ascii="Times New Roman" w:hAnsi="Times New Roman" w:cs="Times New Roman"/>
                <w:sz w:val="20"/>
                <w:szCs w:val="20"/>
              </w:rPr>
              <w:t xml:space="preserve">изучение и постижение музыкального искусства, достижение уровня развития знаний, умений и навыков в области теории музыки, достаточных для поступления в профессиональные учебные заведения. </w:t>
            </w:r>
          </w:p>
          <w:p w:rsidR="00C06D3C" w:rsidRPr="00C61500" w:rsidRDefault="00C06D3C" w:rsidP="00C06D3C">
            <w:pPr>
              <w:pStyle w:val="Style4"/>
              <w:widowControl/>
              <w:tabs>
                <w:tab w:val="left" w:pos="955"/>
              </w:tabs>
              <w:spacing w:line="240" w:lineRule="auto"/>
              <w:ind w:firstLine="0"/>
              <w:jc w:val="left"/>
              <w:rPr>
                <w:rStyle w:val="FontStyle16"/>
                <w:sz w:val="20"/>
                <w:szCs w:val="20"/>
              </w:rPr>
            </w:pPr>
            <w:r w:rsidRPr="00C61500">
              <w:rPr>
                <w:rStyle w:val="FontStyle16"/>
                <w:b/>
                <w:sz w:val="20"/>
                <w:szCs w:val="20"/>
              </w:rPr>
              <w:t>Задачи:</w:t>
            </w:r>
            <w:r w:rsidRPr="00C61500">
              <w:rPr>
                <w:rStyle w:val="FontStyle16"/>
                <w:sz w:val="20"/>
                <w:szCs w:val="20"/>
              </w:rPr>
              <w:t xml:space="preserve"> обобщение знаний по музыкальной грамоте, понимание основных элементов музыкального языка. Ученик должен уметь выполнять практические задания по основным темам учебного предмета, использовать знания, полученные на предмете сольфеджио, полученные в процессе обучения в 1-8 классах.</w:t>
            </w:r>
          </w:p>
          <w:p w:rsidR="00C06D3C" w:rsidRPr="00C61500" w:rsidRDefault="00C06D3C" w:rsidP="00C06D3C">
            <w:pPr>
              <w:pStyle w:val="Style4"/>
              <w:widowControl/>
              <w:tabs>
                <w:tab w:val="left" w:pos="955"/>
              </w:tabs>
              <w:spacing w:line="240" w:lineRule="auto"/>
              <w:ind w:firstLine="0"/>
              <w:jc w:val="left"/>
              <w:rPr>
                <w:rStyle w:val="FontStyle16"/>
                <w:b/>
                <w:sz w:val="20"/>
                <w:szCs w:val="20"/>
              </w:rPr>
            </w:pPr>
            <w:r w:rsidRPr="00C61500">
              <w:rPr>
                <w:rStyle w:val="FontStyle16"/>
                <w:b/>
                <w:sz w:val="20"/>
                <w:szCs w:val="20"/>
              </w:rPr>
              <w:t>В задачи учебного предмета так же входит:</w:t>
            </w:r>
          </w:p>
          <w:p w:rsidR="00C06D3C" w:rsidRPr="00C61500" w:rsidRDefault="00C06D3C" w:rsidP="00C06D3C">
            <w:pPr>
              <w:jc w:val="both"/>
              <w:rPr>
                <w:rFonts w:ascii="Times New Roman" w:hAnsi="Times New Roman" w:cs="Times New Roman"/>
                <w:sz w:val="20"/>
                <w:szCs w:val="20"/>
              </w:rPr>
            </w:pPr>
            <w:r w:rsidRPr="00C61500">
              <w:rPr>
                <w:rFonts w:ascii="Times New Roman" w:hAnsi="Times New Roman" w:cs="Times New Roman"/>
                <w:sz w:val="20"/>
                <w:szCs w:val="20"/>
              </w:rPr>
              <w:t>- закрепление учеником знаний и умений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C06D3C" w:rsidRPr="00C61500" w:rsidRDefault="00C06D3C" w:rsidP="00C06D3C">
            <w:pPr>
              <w:jc w:val="both"/>
              <w:rPr>
                <w:rFonts w:ascii="Times New Roman" w:hAnsi="Times New Roman" w:cs="Times New Roman"/>
                <w:sz w:val="20"/>
                <w:szCs w:val="20"/>
              </w:rPr>
            </w:pPr>
            <w:r w:rsidRPr="00C61500">
              <w:rPr>
                <w:rFonts w:ascii="Times New Roman" w:hAnsi="Times New Roman" w:cs="Times New Roman"/>
                <w:sz w:val="20"/>
                <w:szCs w:val="20"/>
              </w:rPr>
              <w:t>- умение осуществлять анализ нотного текста с объяснением роли выразительных средств в контексте музыкального произведения;</w:t>
            </w:r>
          </w:p>
          <w:p w:rsidR="00C06D3C" w:rsidRPr="00C61500" w:rsidRDefault="00C06D3C" w:rsidP="00C06D3C">
            <w:pPr>
              <w:jc w:val="both"/>
              <w:rPr>
                <w:rFonts w:ascii="Times New Roman" w:hAnsi="Times New Roman" w:cs="Times New Roman"/>
                <w:sz w:val="20"/>
                <w:szCs w:val="20"/>
              </w:rPr>
            </w:pPr>
            <w:r w:rsidRPr="00C61500">
              <w:rPr>
                <w:rFonts w:ascii="Times New Roman" w:hAnsi="Times New Roman" w:cs="Times New Roman"/>
                <w:sz w:val="20"/>
                <w:szCs w:val="20"/>
              </w:rPr>
              <w:t>- наличие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C06D3C" w:rsidRPr="00C61500" w:rsidRDefault="00C06D3C" w:rsidP="00C06D3C">
            <w:pPr>
              <w:jc w:val="both"/>
              <w:rPr>
                <w:rFonts w:ascii="Times New Roman" w:hAnsi="Times New Roman" w:cs="Times New Roman"/>
                <w:sz w:val="20"/>
                <w:szCs w:val="20"/>
              </w:rPr>
            </w:pPr>
            <w:r w:rsidRPr="00C61500">
              <w:rPr>
                <w:rFonts w:ascii="Times New Roman" w:hAnsi="Times New Roman" w:cs="Times New Roman"/>
                <w:sz w:val="20"/>
                <w:szCs w:val="20"/>
              </w:rPr>
              <w:t>- навыков сочинения и импровизации музыкального текста;</w:t>
            </w:r>
          </w:p>
          <w:p w:rsidR="00C06D3C" w:rsidRPr="00C61500" w:rsidRDefault="00C06D3C" w:rsidP="00C06D3C">
            <w:pPr>
              <w:jc w:val="both"/>
              <w:rPr>
                <w:rStyle w:val="FontStyle16"/>
                <w:rFonts w:cs="Times New Roman"/>
                <w:sz w:val="20"/>
                <w:szCs w:val="20"/>
              </w:rPr>
            </w:pPr>
            <w:r w:rsidRPr="00C61500">
              <w:rPr>
                <w:rFonts w:ascii="Times New Roman" w:hAnsi="Times New Roman" w:cs="Times New Roman"/>
                <w:sz w:val="20"/>
                <w:szCs w:val="20"/>
              </w:rPr>
              <w:t>- навыков восприятия современной музыки.</w:t>
            </w:r>
          </w:p>
          <w:p w:rsidR="00C06D3C" w:rsidRPr="00C61500" w:rsidRDefault="00C06D3C" w:rsidP="00C06D3C">
            <w:pPr>
              <w:jc w:val="both"/>
              <w:rPr>
                <w:sz w:val="20"/>
                <w:szCs w:val="20"/>
              </w:rPr>
            </w:pPr>
            <w:r w:rsidRPr="00C61500">
              <w:rPr>
                <w:rFonts w:ascii="Times New Roman" w:hAnsi="Times New Roman" w:cs="Times New Roman"/>
                <w:sz w:val="20"/>
                <w:szCs w:val="20"/>
              </w:rPr>
              <w:t>Срок реализации</w:t>
            </w:r>
            <w:r w:rsidRPr="00C61500">
              <w:rPr>
                <w:rFonts w:ascii="Times New Roman" w:hAnsi="Times New Roman" w:cs="Times New Roman"/>
                <w:b/>
                <w:i/>
                <w:sz w:val="20"/>
                <w:szCs w:val="20"/>
              </w:rPr>
              <w:t xml:space="preserve"> </w:t>
            </w:r>
            <w:r w:rsidRPr="00C61500">
              <w:rPr>
                <w:rFonts w:ascii="Times New Roman" w:hAnsi="Times New Roman" w:cs="Times New Roman"/>
                <w:sz w:val="20"/>
                <w:szCs w:val="20"/>
              </w:rPr>
              <w:t xml:space="preserve">учебного предмета «Элементарная теория музыки» - 1 год, в 6 (9) классе - при увеличении 5-летнего или 8-летнего срока обучения на 1 год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w:t>
            </w:r>
            <w:r w:rsidRPr="00C61500">
              <w:rPr>
                <w:rStyle w:val="FontStyle16"/>
                <w:rFonts w:cs="Times New Roman"/>
                <w:sz w:val="20"/>
                <w:szCs w:val="20"/>
              </w:rPr>
              <w:t>В 5(8) классах предусмотрено изучение предмета «Элементарная теория музыки» в рамках вариативной части.</w:t>
            </w:r>
            <w:r w:rsidRPr="00C61500">
              <w:rPr>
                <w:rFonts w:ascii="Times New Roman" w:hAnsi="Times New Roman" w:cs="Times New Roman"/>
                <w:b/>
                <w:i/>
                <w:sz w:val="20"/>
                <w:szCs w:val="20"/>
              </w:rPr>
              <w:t xml:space="preserve"> </w:t>
            </w:r>
            <w:r w:rsidRPr="00C61500">
              <w:rPr>
                <w:rFonts w:ascii="Times New Roman" w:hAnsi="Times New Roman" w:cs="Times New Roman"/>
                <w:sz w:val="20"/>
                <w:szCs w:val="20"/>
              </w:rPr>
              <w:t>Форма проведения учебных аудиторных занятий: мелкогрупповая от 4 до 10 человек, продолжительность урока – 45 минут</w:t>
            </w:r>
            <w:r w:rsidRPr="00C61500">
              <w:rPr>
                <w:rFonts w:cs="Times New Roman"/>
                <w:sz w:val="20"/>
                <w:szCs w:val="20"/>
              </w:rPr>
              <w:t>.</w:t>
            </w:r>
          </w:p>
        </w:tc>
        <w:tc>
          <w:tcPr>
            <w:tcW w:w="2835" w:type="dxa"/>
          </w:tcPr>
          <w:p w:rsidR="00C06D3C" w:rsidRPr="00C61500" w:rsidRDefault="00C06D3C" w:rsidP="00C06D3C">
            <w:pPr>
              <w:pStyle w:val="Default"/>
              <w:rPr>
                <w:sz w:val="20"/>
                <w:szCs w:val="20"/>
              </w:rPr>
            </w:pPr>
            <w:r w:rsidRPr="00C61500">
              <w:rPr>
                <w:sz w:val="20"/>
                <w:szCs w:val="20"/>
              </w:rPr>
              <w:t>Программа учебного предмета «Элементарная теория музыки» разработана на основе с учетом федеральных государственных требований к дополнительным предпрофессиональным образовательным программам в области музыкального искусства «</w:t>
            </w:r>
            <w:r>
              <w:rPr>
                <w:sz w:val="20"/>
                <w:szCs w:val="20"/>
              </w:rPr>
              <w:t>Духовые и ударные инструменты</w:t>
            </w:r>
            <w:r w:rsidRPr="00C61500">
              <w:rPr>
                <w:sz w:val="20"/>
                <w:szCs w:val="20"/>
              </w:rPr>
              <w:t xml:space="preserve">». </w:t>
            </w:r>
          </w:p>
          <w:p w:rsidR="00C06D3C" w:rsidRPr="00C61500" w:rsidRDefault="00C06D3C" w:rsidP="00C06D3C">
            <w:pPr>
              <w:pStyle w:val="Default"/>
              <w:rPr>
                <w:sz w:val="20"/>
                <w:szCs w:val="20"/>
              </w:rPr>
            </w:pPr>
          </w:p>
          <w:p w:rsidR="00C06D3C" w:rsidRPr="00C61500" w:rsidRDefault="00C06D3C" w:rsidP="00C06D3C">
            <w:pPr>
              <w:pStyle w:val="Default"/>
              <w:rPr>
                <w:sz w:val="20"/>
                <w:szCs w:val="20"/>
              </w:rPr>
            </w:pPr>
          </w:p>
        </w:tc>
      </w:tr>
    </w:tbl>
    <w:p w:rsidR="00832BD3" w:rsidRPr="003A71DC" w:rsidRDefault="00832BD3" w:rsidP="00832BD3">
      <w:pPr>
        <w:pStyle w:val="Default"/>
        <w:rPr>
          <w:sz w:val="20"/>
          <w:szCs w:val="20"/>
        </w:rPr>
      </w:pPr>
    </w:p>
    <w:p w:rsidR="00910E2E" w:rsidRDefault="00855057"/>
    <w:sectPr w:rsidR="00910E2E" w:rsidSect="00832BD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545448"/>
    <w:lvl w:ilvl="0">
      <w:numFmt w:val="bullet"/>
      <w:lvlText w:val="*"/>
      <w:lvlJc w:val="left"/>
    </w:lvl>
  </w:abstractNum>
  <w:abstractNum w:abstractNumId="1" w15:restartNumberingAfterBreak="0">
    <w:nsid w:val="04392831"/>
    <w:multiLevelType w:val="hybridMultilevel"/>
    <w:tmpl w:val="1E60BA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A372B18"/>
    <w:multiLevelType w:val="hybridMultilevel"/>
    <w:tmpl w:val="04267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2994723"/>
    <w:multiLevelType w:val="hybridMultilevel"/>
    <w:tmpl w:val="F1F85E54"/>
    <w:lvl w:ilvl="0" w:tplc="97D070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406952"/>
    <w:multiLevelType w:val="hybridMultilevel"/>
    <w:tmpl w:val="727EABB8"/>
    <w:lvl w:ilvl="0" w:tplc="B154544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E3"/>
    <w:rsid w:val="000D1EE3"/>
    <w:rsid w:val="00194A85"/>
    <w:rsid w:val="00261B5D"/>
    <w:rsid w:val="004F7064"/>
    <w:rsid w:val="00592DFF"/>
    <w:rsid w:val="0073488F"/>
    <w:rsid w:val="00832BD3"/>
    <w:rsid w:val="00855057"/>
    <w:rsid w:val="00A07910"/>
    <w:rsid w:val="00A12146"/>
    <w:rsid w:val="00C0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483D"/>
  <w15:chartTrackingRefBased/>
  <w15:docId w15:val="{D7E8FF2F-45E1-458C-86CE-1DA51F07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32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BD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3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uiPriority w:val="99"/>
    <w:rsid w:val="00194A85"/>
    <w:pPr>
      <w:widowControl w:val="0"/>
      <w:autoSpaceDE w:val="0"/>
      <w:autoSpaceDN w:val="0"/>
      <w:adjustRightInd w:val="0"/>
      <w:spacing w:after="0" w:line="490" w:lineRule="exact"/>
      <w:jc w:val="both"/>
    </w:pPr>
    <w:rPr>
      <w:rFonts w:ascii="Times New Roman" w:eastAsia="Times New Roman" w:hAnsi="Times New Roman" w:cs="Times New Roman"/>
      <w:sz w:val="24"/>
      <w:szCs w:val="24"/>
      <w:lang w:eastAsia="ru-RU"/>
    </w:rPr>
  </w:style>
  <w:style w:type="character" w:customStyle="1" w:styleId="FontStyle47">
    <w:name w:val="Font Style47"/>
    <w:uiPriority w:val="99"/>
    <w:rsid w:val="00194A85"/>
    <w:rPr>
      <w:rFonts w:ascii="Times New Roman" w:hAnsi="Times New Roman" w:cs="Times New Roman" w:hint="default"/>
      <w:b/>
      <w:bCs/>
      <w:i/>
      <w:iCs/>
      <w:sz w:val="26"/>
      <w:szCs w:val="26"/>
    </w:rPr>
  </w:style>
  <w:style w:type="character" w:customStyle="1" w:styleId="FontStyle50">
    <w:name w:val="Font Style50"/>
    <w:uiPriority w:val="99"/>
    <w:rsid w:val="00194A85"/>
    <w:rPr>
      <w:rFonts w:ascii="Times New Roman" w:hAnsi="Times New Roman" w:cs="Times New Roman" w:hint="default"/>
      <w:sz w:val="26"/>
      <w:szCs w:val="26"/>
    </w:rPr>
  </w:style>
  <w:style w:type="paragraph" w:styleId="a4">
    <w:name w:val="List Paragraph"/>
    <w:basedOn w:val="a"/>
    <w:uiPriority w:val="34"/>
    <w:qFormat/>
    <w:rsid w:val="0073488F"/>
    <w:pPr>
      <w:spacing w:after="200" w:line="276" w:lineRule="auto"/>
      <w:ind w:left="720"/>
      <w:contextualSpacing/>
    </w:pPr>
    <w:rPr>
      <w:rFonts w:eastAsiaTheme="minorEastAsia"/>
      <w:lang w:eastAsia="ru-RU"/>
    </w:rPr>
  </w:style>
  <w:style w:type="paragraph" w:customStyle="1" w:styleId="Standard">
    <w:name w:val="Standard"/>
    <w:rsid w:val="00C06D3C"/>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zh-CN" w:bidi="hi-IN"/>
    </w:rPr>
  </w:style>
  <w:style w:type="paragraph" w:styleId="a5">
    <w:name w:val="Body Text"/>
    <w:basedOn w:val="a"/>
    <w:link w:val="a6"/>
    <w:semiHidden/>
    <w:rsid w:val="00C06D3C"/>
    <w:pPr>
      <w:suppressAutoHyphens/>
      <w:spacing w:after="0" w:line="240" w:lineRule="atLeast"/>
      <w:jc w:val="both"/>
    </w:pPr>
    <w:rPr>
      <w:rFonts w:ascii="Arial" w:eastAsia="SimSun" w:hAnsi="Arial" w:cs="Mangal"/>
      <w:kern w:val="1"/>
      <w:sz w:val="24"/>
      <w:szCs w:val="24"/>
      <w:lang w:eastAsia="hi-IN" w:bidi="hi-IN"/>
    </w:rPr>
  </w:style>
  <w:style w:type="character" w:customStyle="1" w:styleId="a6">
    <w:name w:val="Основной текст Знак"/>
    <w:basedOn w:val="a0"/>
    <w:link w:val="a5"/>
    <w:semiHidden/>
    <w:rsid w:val="00C06D3C"/>
    <w:rPr>
      <w:rFonts w:ascii="Arial" w:eastAsia="SimSun" w:hAnsi="Arial" w:cs="Mangal"/>
      <w:kern w:val="1"/>
      <w:sz w:val="24"/>
      <w:szCs w:val="24"/>
      <w:lang w:eastAsia="hi-IN" w:bidi="hi-IN"/>
    </w:rPr>
  </w:style>
  <w:style w:type="paragraph" w:customStyle="1" w:styleId="Style4">
    <w:name w:val="Style4"/>
    <w:basedOn w:val="a"/>
    <w:rsid w:val="00C06D3C"/>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C06D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2017-02-22T09:49:00Z</dcterms:created>
  <dcterms:modified xsi:type="dcterms:W3CDTF">2017-02-22T11:32:00Z</dcterms:modified>
</cp:coreProperties>
</file>