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8A" w:rsidRDefault="0053016C" w:rsidP="00BA048A">
      <w:pPr>
        <w:jc w:val="center"/>
        <w:rPr>
          <w:b/>
        </w:rPr>
      </w:pPr>
      <w:r w:rsidRPr="0053016C">
        <w:rPr>
          <w:b/>
          <w:noProof/>
          <w:lang w:eastAsia="ru-RU" w:bidi="ar-SA"/>
        </w:rPr>
        <w:drawing>
          <wp:inline distT="0" distB="0" distL="0" distR="0">
            <wp:extent cx="9451340" cy="6885976"/>
            <wp:effectExtent l="0" t="0" r="0" b="0"/>
            <wp:docPr id="1" name="Рисунок 1" descr="C:\Users\Татьяна\Pictures\2017-05-02 духовые инструменты ОР\духовые инструменты О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7-05-02 духовые инструменты ОР\духовые инструменты ОР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8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A048A">
        <w:rPr>
          <w:b/>
        </w:rPr>
        <w:lastRenderedPageBreak/>
        <w:t>Муниципальное бюджетное учреждение</w:t>
      </w:r>
    </w:p>
    <w:p w:rsidR="00BA048A" w:rsidRDefault="00BA048A" w:rsidP="00BA048A">
      <w:pPr>
        <w:jc w:val="center"/>
        <w:rPr>
          <w:b/>
        </w:rPr>
      </w:pPr>
      <w:r>
        <w:rPr>
          <w:b/>
        </w:rPr>
        <w:t>дополнительного образования «Детская музыкальная школа»</w:t>
      </w:r>
    </w:p>
    <w:p w:rsidR="00BA048A" w:rsidRDefault="00BA048A" w:rsidP="00BA048A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BA048A" w:rsidRDefault="00BA048A" w:rsidP="00BA048A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BA048A" w:rsidRPr="005C6CD1" w:rsidRDefault="00BA048A" w:rsidP="00BA048A">
      <w:pPr>
        <w:spacing w:line="360" w:lineRule="auto"/>
        <w:jc w:val="right"/>
        <w:rPr>
          <w:lang w:eastAsia="en-US"/>
        </w:rPr>
      </w:pPr>
      <w:r w:rsidRPr="005C6CD1">
        <w:rPr>
          <w:lang w:eastAsia="en-US"/>
        </w:rPr>
        <w:t>«Утверждаю»</w:t>
      </w:r>
    </w:p>
    <w:p w:rsidR="00BA048A" w:rsidRPr="005C6CD1" w:rsidRDefault="00BA048A" w:rsidP="00BA048A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 xml:space="preserve">Директор МБУ ДО </w:t>
      </w:r>
    </w:p>
    <w:p w:rsidR="00BA048A" w:rsidRPr="005C6CD1" w:rsidRDefault="00BA048A" w:rsidP="00BA048A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 xml:space="preserve">«Детская музыкальная школа» </w:t>
      </w:r>
    </w:p>
    <w:p w:rsidR="00BA048A" w:rsidRPr="005C6CD1" w:rsidRDefault="00BA048A" w:rsidP="00BA048A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>___________</w:t>
      </w:r>
      <w:proofErr w:type="spellStart"/>
      <w:r w:rsidRPr="005C6CD1">
        <w:rPr>
          <w:lang w:eastAsia="en-US"/>
        </w:rPr>
        <w:t>Худайгулова</w:t>
      </w:r>
      <w:proofErr w:type="spellEnd"/>
      <w:r w:rsidRPr="005C6CD1">
        <w:rPr>
          <w:lang w:eastAsia="en-US"/>
        </w:rPr>
        <w:t xml:space="preserve"> И.Е.</w:t>
      </w:r>
    </w:p>
    <w:p w:rsidR="00BA048A" w:rsidRPr="005C6CD1" w:rsidRDefault="00BA048A" w:rsidP="00D379A3">
      <w:pPr>
        <w:spacing w:line="360" w:lineRule="auto"/>
        <w:jc w:val="right"/>
        <w:rPr>
          <w:b/>
          <w:bCs/>
        </w:rPr>
      </w:pPr>
      <w:r w:rsidRPr="005C6CD1">
        <w:rPr>
          <w:lang w:eastAsia="en-US"/>
        </w:rPr>
        <w:t>_________________</w:t>
      </w:r>
      <w:proofErr w:type="gramStart"/>
      <w:r w:rsidRPr="005C6CD1">
        <w:rPr>
          <w:lang w:eastAsia="en-US"/>
        </w:rPr>
        <w:t>_  201</w:t>
      </w:r>
      <w:r w:rsidR="00DD2F30">
        <w:rPr>
          <w:lang w:eastAsia="en-US"/>
        </w:rPr>
        <w:t>6</w:t>
      </w:r>
      <w:proofErr w:type="gramEnd"/>
      <w:r w:rsidRPr="005C6CD1">
        <w:rPr>
          <w:lang w:eastAsia="en-US"/>
        </w:rPr>
        <w:t xml:space="preserve"> г.</w:t>
      </w:r>
    </w:p>
    <w:p w:rsidR="00BA048A" w:rsidRPr="005C6CD1" w:rsidRDefault="00BA048A" w:rsidP="00BA048A">
      <w:pPr>
        <w:spacing w:line="360" w:lineRule="auto"/>
        <w:jc w:val="right"/>
        <w:rPr>
          <w:lang w:eastAsia="en-US"/>
        </w:rPr>
      </w:pPr>
      <w:r w:rsidRPr="005C6CD1">
        <w:rPr>
          <w:lang w:eastAsia="en-US"/>
        </w:rPr>
        <w:t xml:space="preserve">«Одобрено» </w:t>
      </w:r>
    </w:p>
    <w:p w:rsidR="00BA048A" w:rsidRPr="005C6CD1" w:rsidRDefault="00BA048A" w:rsidP="00BA048A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>Методическим советом МБУ ДО</w:t>
      </w:r>
    </w:p>
    <w:p w:rsidR="00BA048A" w:rsidRPr="005C6CD1" w:rsidRDefault="00BA048A" w:rsidP="00BA048A">
      <w:pPr>
        <w:spacing w:line="276" w:lineRule="auto"/>
        <w:jc w:val="right"/>
        <w:rPr>
          <w:lang w:eastAsia="en-US"/>
        </w:rPr>
      </w:pPr>
      <w:r w:rsidRPr="005C6CD1">
        <w:rPr>
          <w:lang w:eastAsia="en-US"/>
        </w:rPr>
        <w:t xml:space="preserve"> «Детская музыкальная школа»</w:t>
      </w:r>
    </w:p>
    <w:p w:rsidR="00BA048A" w:rsidRPr="005C6CD1" w:rsidRDefault="00BA048A" w:rsidP="00BA048A">
      <w:pPr>
        <w:autoSpaceDE w:val="0"/>
        <w:autoSpaceDN w:val="0"/>
        <w:adjustRightInd w:val="0"/>
        <w:jc w:val="right"/>
        <w:rPr>
          <w:bCs/>
        </w:rPr>
      </w:pPr>
      <w:r w:rsidRPr="005C6CD1">
        <w:rPr>
          <w:lang w:eastAsia="en-US"/>
        </w:rPr>
        <w:t>_________________</w:t>
      </w:r>
      <w:proofErr w:type="gramStart"/>
      <w:r w:rsidRPr="005C6CD1">
        <w:rPr>
          <w:lang w:eastAsia="en-US"/>
        </w:rPr>
        <w:t>_  201</w:t>
      </w:r>
      <w:r w:rsidR="00DD2F30">
        <w:rPr>
          <w:lang w:eastAsia="en-US"/>
        </w:rPr>
        <w:t>6</w:t>
      </w:r>
      <w:proofErr w:type="gramEnd"/>
      <w:r w:rsidRPr="005C6CD1">
        <w:rPr>
          <w:lang w:eastAsia="en-US"/>
        </w:rPr>
        <w:t xml:space="preserve"> г.</w:t>
      </w:r>
    </w:p>
    <w:p w:rsidR="00BA048A" w:rsidRDefault="00BA048A" w:rsidP="00BA04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C" w:rsidRDefault="00AD33FC" w:rsidP="00BA048A">
      <w:pPr>
        <w:spacing w:line="360" w:lineRule="auto"/>
        <w:jc w:val="center"/>
        <w:rPr>
          <w:b/>
          <w:bCs/>
          <w:sz w:val="28"/>
          <w:szCs w:val="28"/>
        </w:rPr>
      </w:pPr>
    </w:p>
    <w:p w:rsidR="00D379A3" w:rsidRDefault="00EA0FF9" w:rsidP="00D379A3">
      <w:pPr>
        <w:spacing w:line="360" w:lineRule="auto"/>
        <w:jc w:val="center"/>
        <w:rPr>
          <w:b/>
          <w:sz w:val="28"/>
          <w:szCs w:val="28"/>
        </w:rPr>
      </w:pPr>
      <w:r w:rsidRPr="00F1239E">
        <w:rPr>
          <w:b/>
          <w:sz w:val="28"/>
          <w:szCs w:val="28"/>
        </w:rPr>
        <w:t xml:space="preserve">ДОПОЛНИТЕЛЬНАЯ ОБЩЕРАЗВИВАЮЩАЯ </w:t>
      </w:r>
      <w:r w:rsidR="00D379A3">
        <w:rPr>
          <w:b/>
          <w:sz w:val="28"/>
          <w:szCs w:val="28"/>
        </w:rPr>
        <w:t xml:space="preserve">ОБРАЗОВАТЕЛЬНАЯ </w:t>
      </w:r>
    </w:p>
    <w:p w:rsidR="00EA0FF9" w:rsidRDefault="00EA0FF9" w:rsidP="00D379A3">
      <w:pPr>
        <w:spacing w:line="360" w:lineRule="auto"/>
        <w:jc w:val="center"/>
        <w:rPr>
          <w:b/>
          <w:sz w:val="28"/>
          <w:szCs w:val="28"/>
        </w:rPr>
      </w:pPr>
      <w:r w:rsidRPr="00F1239E">
        <w:rPr>
          <w:b/>
          <w:sz w:val="28"/>
          <w:szCs w:val="28"/>
        </w:rPr>
        <w:t xml:space="preserve">ПРОГРАММА В </w:t>
      </w:r>
      <w:r w:rsidR="00BA048A" w:rsidRPr="00F1239E">
        <w:rPr>
          <w:b/>
          <w:sz w:val="28"/>
          <w:szCs w:val="28"/>
        </w:rPr>
        <w:t>ОБЛАСТИ МУЗЫКАЛЬНОГО</w:t>
      </w:r>
      <w:r w:rsidRPr="00F1239E">
        <w:rPr>
          <w:b/>
          <w:sz w:val="28"/>
          <w:szCs w:val="28"/>
        </w:rPr>
        <w:t xml:space="preserve"> ИСКУССТВА</w:t>
      </w:r>
    </w:p>
    <w:p w:rsidR="00BA048A" w:rsidRPr="00F1239E" w:rsidRDefault="00BA048A" w:rsidP="00EA0FF9">
      <w:pPr>
        <w:spacing w:line="200" w:lineRule="atLeast"/>
        <w:jc w:val="center"/>
        <w:rPr>
          <w:b/>
          <w:sz w:val="28"/>
          <w:szCs w:val="28"/>
        </w:rPr>
      </w:pPr>
    </w:p>
    <w:p w:rsidR="00EA0FF9" w:rsidRPr="00BA048A" w:rsidRDefault="00BA048A" w:rsidP="00EA0FF9">
      <w:pPr>
        <w:spacing w:line="200" w:lineRule="atLeast"/>
        <w:jc w:val="center"/>
        <w:rPr>
          <w:b/>
          <w:sz w:val="36"/>
          <w:szCs w:val="36"/>
        </w:rPr>
      </w:pPr>
      <w:r w:rsidRPr="00BA048A">
        <w:rPr>
          <w:b/>
          <w:sz w:val="36"/>
          <w:szCs w:val="36"/>
        </w:rPr>
        <w:t xml:space="preserve">«ДУХОВЫЕ И УДАРНЫЕ ИНСТРУМЕНТЫ» </w:t>
      </w:r>
    </w:p>
    <w:p w:rsidR="00EA0FF9" w:rsidRDefault="00EA0FF9" w:rsidP="00BA048A">
      <w:pPr>
        <w:spacing w:line="200" w:lineRule="atLeast"/>
        <w:rPr>
          <w:b/>
          <w:sz w:val="28"/>
        </w:rPr>
      </w:pPr>
    </w:p>
    <w:p w:rsidR="00EA0FF9" w:rsidRDefault="00EA0FF9" w:rsidP="00EA0FF9">
      <w:pPr>
        <w:spacing w:after="200" w:line="360" w:lineRule="auto"/>
        <w:jc w:val="center"/>
        <w:rPr>
          <w:b/>
          <w:sz w:val="28"/>
        </w:rPr>
      </w:pPr>
    </w:p>
    <w:p w:rsidR="00EA0FF9" w:rsidRDefault="00EA0FF9" w:rsidP="00EA0FF9">
      <w:pPr>
        <w:spacing w:after="200" w:line="360" w:lineRule="auto"/>
        <w:jc w:val="center"/>
        <w:rPr>
          <w:b/>
          <w:sz w:val="28"/>
        </w:rPr>
      </w:pPr>
    </w:p>
    <w:p w:rsidR="00EA0FF9" w:rsidRDefault="00EA0FF9" w:rsidP="00EA0FF9">
      <w:pPr>
        <w:spacing w:after="200" w:line="360" w:lineRule="auto"/>
        <w:jc w:val="center"/>
        <w:rPr>
          <w:b/>
          <w:sz w:val="28"/>
        </w:rPr>
      </w:pPr>
    </w:p>
    <w:p w:rsidR="00EA0FF9" w:rsidRDefault="00EA0FF9" w:rsidP="00EA0FF9">
      <w:pPr>
        <w:spacing w:after="200" w:line="360" w:lineRule="auto"/>
        <w:jc w:val="center"/>
        <w:rPr>
          <w:b/>
          <w:sz w:val="28"/>
        </w:rPr>
      </w:pPr>
    </w:p>
    <w:p w:rsidR="00BA048A" w:rsidRDefault="00BA048A" w:rsidP="00AD33FC">
      <w:pPr>
        <w:spacing w:after="200"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г.Сибай</w:t>
      </w:r>
      <w:proofErr w:type="spellEnd"/>
    </w:p>
    <w:p w:rsidR="00EA0FF9" w:rsidRDefault="00EA0FF9" w:rsidP="00EA0FF9">
      <w:pPr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I. Пояснительная записка</w:t>
      </w:r>
    </w:p>
    <w:p w:rsidR="00EA0FF9" w:rsidRDefault="00EA0FF9" w:rsidP="00EA0FF9">
      <w:pPr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1.1. Настоящая  дополнительная общеразвивающая </w:t>
      </w:r>
      <w:r w:rsidR="00D379A3">
        <w:rPr>
          <w:szCs w:val="24"/>
        </w:rPr>
        <w:t xml:space="preserve">образовательная </w:t>
      </w:r>
      <w:r>
        <w:rPr>
          <w:szCs w:val="24"/>
        </w:rPr>
        <w:t>программа в области музыкального искусства «</w:t>
      </w:r>
      <w:r w:rsidR="00BA048A">
        <w:rPr>
          <w:szCs w:val="24"/>
        </w:rPr>
        <w:t xml:space="preserve">Духовые и ударные </w:t>
      </w:r>
      <w:r>
        <w:rPr>
          <w:szCs w:val="24"/>
        </w:rPr>
        <w:t xml:space="preserve">инструменты»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 и устанавливает требования к минимуму содержания, структуре и условиям реализации данной программы. </w:t>
      </w:r>
      <w:r w:rsidR="00D379A3">
        <w:rPr>
          <w:szCs w:val="24"/>
        </w:rPr>
        <w:t>Образовательное учреждение</w:t>
      </w:r>
      <w:r>
        <w:rPr>
          <w:szCs w:val="24"/>
        </w:rPr>
        <w:t xml:space="preserve"> (далее по тексту - Школа) вправе реализовывать дополнительную общеразвивающую программу в области музыкального искусства при наличии соответствующей лицензии на осуществление образовательной деятельности. </w:t>
      </w:r>
    </w:p>
    <w:p w:rsidR="00EA0FF9" w:rsidRPr="00F1239E" w:rsidRDefault="00EA0FF9" w:rsidP="00EA0FF9">
      <w:r>
        <w:t xml:space="preserve">1.2. Программа составлена с учётом возрастных и индивидуальных особенностей учащихся, и направлена </w:t>
      </w:r>
      <w:proofErr w:type="gramStart"/>
      <w:r w:rsidR="00D379A3">
        <w:t>на:</w:t>
      </w:r>
      <w:r>
        <w:t xml:space="preserve">   </w:t>
      </w:r>
      <w:proofErr w:type="gramEnd"/>
      <w:r>
        <w:t xml:space="preserve">                                                </w:t>
      </w:r>
      <w:r w:rsidRPr="00F1239E"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A0FF9" w:rsidRPr="00F1239E" w:rsidRDefault="00EA0FF9" w:rsidP="00EA0FF9">
      <w:r w:rsidRPr="00F1239E">
        <w:t>- развитие мотивации личности ребёнка к познанию и творчеству;</w:t>
      </w:r>
    </w:p>
    <w:p w:rsidR="00EA0FF9" w:rsidRDefault="00EA0FF9" w:rsidP="00EA0FF9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приобретение детьми опыта творческой деятельности;</w:t>
      </w:r>
    </w:p>
    <w:p w:rsidR="00EA0FF9" w:rsidRDefault="00EA0FF9" w:rsidP="00EA0FF9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овладение детьми духовными и культурными ценностями народов мира;</w:t>
      </w:r>
    </w:p>
    <w:p w:rsidR="00EA0FF9" w:rsidRDefault="00EA0FF9" w:rsidP="00EA0FF9">
      <w:pPr>
        <w:tabs>
          <w:tab w:val="left" w:pos="142"/>
        </w:tabs>
        <w:spacing w:line="100" w:lineRule="atLeast"/>
        <w:rPr>
          <w:szCs w:val="24"/>
        </w:rPr>
      </w:pPr>
      <w:r>
        <w:rPr>
          <w:szCs w:val="24"/>
        </w:rPr>
        <w:t>- подготовку наиболее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EA0FF9" w:rsidRDefault="00EA0FF9" w:rsidP="00EA0FF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1.3. </w:t>
      </w:r>
      <w:r>
        <w:rPr>
          <w:b/>
          <w:szCs w:val="24"/>
        </w:rPr>
        <w:t>Цели программы</w:t>
      </w:r>
      <w:r>
        <w:rPr>
          <w:szCs w:val="24"/>
        </w:rPr>
        <w:t>:</w:t>
      </w:r>
    </w:p>
    <w:p w:rsidR="00EA0FF9" w:rsidRDefault="00EA0FF9" w:rsidP="00EA0FF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EA0FF9" w:rsidRDefault="00EA0FF9" w:rsidP="00EA0FF9">
      <w:pPr>
        <w:tabs>
          <w:tab w:val="left" w:pos="142"/>
        </w:tabs>
        <w:spacing w:line="200" w:lineRule="atLeast"/>
        <w:rPr>
          <w:szCs w:val="24"/>
        </w:rPr>
      </w:pPr>
      <w:r>
        <w:rPr>
          <w:szCs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EA0FF9" w:rsidRDefault="00EA0FF9" w:rsidP="00EA0FF9">
      <w:pPr>
        <w:spacing w:line="200" w:lineRule="atLeast"/>
        <w:rPr>
          <w:color w:val="000000"/>
          <w:szCs w:val="24"/>
        </w:rPr>
      </w:pPr>
      <w:r>
        <w:rPr>
          <w:szCs w:val="24"/>
        </w:rPr>
        <w:t>-</w:t>
      </w:r>
      <w:r>
        <w:rPr>
          <w:color w:val="000000"/>
          <w:szCs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EA0FF9" w:rsidRDefault="00EA0FF9" w:rsidP="00EA0FF9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умение осваивать новый материал в общекультурных областях;</w:t>
      </w:r>
    </w:p>
    <w:p w:rsidR="00EA0FF9" w:rsidRDefault="00EA0FF9" w:rsidP="00EA0FF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EA0FF9" w:rsidRDefault="00EA0FF9" w:rsidP="00EA0FF9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формирование и развитие устойчивого интереса к самообразованию;</w:t>
      </w:r>
    </w:p>
    <w:p w:rsidR="00EA0FF9" w:rsidRDefault="00EA0FF9" w:rsidP="00EA0FF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программы;</w:t>
      </w:r>
    </w:p>
    <w:p w:rsidR="004957AD" w:rsidRPr="004957AD" w:rsidRDefault="00EA0FF9" w:rsidP="004957AD">
      <w:pPr>
        <w:spacing w:line="100" w:lineRule="atLeast"/>
        <w:jc w:val="both"/>
        <w:rPr>
          <w:szCs w:val="24"/>
        </w:rPr>
      </w:pPr>
      <w:r>
        <w:rPr>
          <w:szCs w:val="24"/>
        </w:rPr>
        <w:t>1.4. Сроки освоения дополнительной общеобразовательной программы в области музыкального искусства «</w:t>
      </w:r>
      <w:r w:rsidR="00BA048A">
        <w:rPr>
          <w:szCs w:val="24"/>
        </w:rPr>
        <w:t>Духовые и ударные инструменты</w:t>
      </w:r>
      <w:r>
        <w:rPr>
          <w:szCs w:val="24"/>
        </w:rPr>
        <w:t>»</w:t>
      </w:r>
      <w:r w:rsidR="004957AD" w:rsidRPr="00CA6878">
        <w:t xml:space="preserve"> для детей, поступивших в ОУ в первый класс в возрасте с шести лет шести месяцев до девяти лет, составляет 8 лет. Срок освоения программы «Духовые и ударные инструменты» для детей, поступивших в ОУ в первый класс в возрасте с десяти до двенадцати лет, составляет 5 лет. </w:t>
      </w:r>
    </w:p>
    <w:p w:rsidR="00EA0FF9" w:rsidRPr="004957AD" w:rsidRDefault="00EA0FF9" w:rsidP="00EA0FF9">
      <w:pPr>
        <w:spacing w:line="200" w:lineRule="atLeast"/>
        <w:rPr>
          <w:color w:val="000000"/>
          <w:szCs w:val="24"/>
        </w:rPr>
      </w:pPr>
      <w:r w:rsidRPr="004957AD">
        <w:rPr>
          <w:color w:val="000000"/>
          <w:szCs w:val="24"/>
        </w:rPr>
        <w:t>Класс ранн</w:t>
      </w:r>
      <w:r w:rsidR="004957AD">
        <w:rPr>
          <w:color w:val="000000"/>
          <w:szCs w:val="24"/>
        </w:rPr>
        <w:t xml:space="preserve">ей профессиональной ориентации </w:t>
      </w:r>
      <w:r w:rsidRPr="004957AD">
        <w:rPr>
          <w:color w:val="000000"/>
          <w:szCs w:val="24"/>
        </w:rPr>
        <w:t>8 класс (7</w:t>
      </w:r>
      <w:r w:rsidR="004957AD">
        <w:rPr>
          <w:color w:val="000000"/>
          <w:szCs w:val="24"/>
        </w:rPr>
        <w:t>-летнего обучения</w:t>
      </w:r>
      <w:r w:rsidRPr="004957AD">
        <w:rPr>
          <w:color w:val="000000"/>
          <w:szCs w:val="24"/>
        </w:rPr>
        <w:t>),</w:t>
      </w:r>
      <w:r w:rsidR="004957AD">
        <w:rPr>
          <w:color w:val="000000"/>
          <w:szCs w:val="24"/>
        </w:rPr>
        <w:t xml:space="preserve"> 6 класс (5-летнего обучения).</w:t>
      </w:r>
    </w:p>
    <w:p w:rsidR="00EA0FF9" w:rsidRDefault="00EA0FF9" w:rsidP="00EA0FF9">
      <w:pPr>
        <w:spacing w:line="200" w:lineRule="atLeast"/>
        <w:jc w:val="both"/>
        <w:rPr>
          <w:color w:val="000000"/>
          <w:szCs w:val="24"/>
        </w:rPr>
      </w:pPr>
      <w:r>
        <w:rPr>
          <w:szCs w:val="24"/>
        </w:rPr>
        <w:t xml:space="preserve">1.5. </w:t>
      </w:r>
      <w:r>
        <w:rPr>
          <w:color w:val="000000"/>
          <w:szCs w:val="24"/>
        </w:rPr>
        <w:t xml:space="preserve">Освоение обучающимися дополнительной общеразвивающей программы в области музыкального искусства </w:t>
      </w:r>
      <w:r>
        <w:rPr>
          <w:szCs w:val="24"/>
        </w:rPr>
        <w:t>«</w:t>
      </w:r>
      <w:r w:rsidR="00BA048A">
        <w:rPr>
          <w:szCs w:val="24"/>
        </w:rPr>
        <w:t>Духовые и ударные инструменты</w:t>
      </w:r>
      <w:r>
        <w:rPr>
          <w:szCs w:val="24"/>
        </w:rPr>
        <w:t xml:space="preserve">» </w:t>
      </w:r>
      <w:r>
        <w:rPr>
          <w:color w:val="000000"/>
          <w:szCs w:val="24"/>
        </w:rPr>
        <w:t>завершается итоговой аттестацией обучающихся, проводимой Школой.</w:t>
      </w:r>
    </w:p>
    <w:p w:rsidR="00EA0FF9" w:rsidRDefault="00EA0FF9" w:rsidP="00EA0FF9">
      <w:pPr>
        <w:tabs>
          <w:tab w:val="left" w:pos="955"/>
        </w:tabs>
        <w:spacing w:line="200" w:lineRule="atLeast"/>
        <w:jc w:val="both"/>
        <w:rPr>
          <w:color w:val="000000"/>
          <w:szCs w:val="24"/>
        </w:rPr>
      </w:pPr>
    </w:p>
    <w:p w:rsidR="00EA0FF9" w:rsidRPr="00901820" w:rsidRDefault="00EA0FF9" w:rsidP="00EA0FF9">
      <w:pPr>
        <w:spacing w:line="100" w:lineRule="atLeast"/>
        <w:jc w:val="center"/>
        <w:rPr>
          <w:b/>
          <w:szCs w:val="24"/>
        </w:rPr>
      </w:pPr>
      <w:r w:rsidRPr="00901820">
        <w:rPr>
          <w:b/>
          <w:szCs w:val="24"/>
        </w:rPr>
        <w:t xml:space="preserve">II. Планируемые результаты освоения учащимися </w:t>
      </w:r>
    </w:p>
    <w:p w:rsidR="00EA0FF9" w:rsidRPr="00D379A3" w:rsidRDefault="00EA0FF9" w:rsidP="00EA0FF9">
      <w:pPr>
        <w:spacing w:line="200" w:lineRule="atLeast"/>
        <w:jc w:val="center"/>
        <w:rPr>
          <w:b/>
          <w:szCs w:val="24"/>
        </w:rPr>
      </w:pPr>
      <w:r w:rsidRPr="00901820">
        <w:rPr>
          <w:b/>
          <w:szCs w:val="24"/>
        </w:rPr>
        <w:t xml:space="preserve">дополнительной общеразвивающей программы в области музыкального </w:t>
      </w:r>
      <w:r w:rsidR="00DD2F30" w:rsidRPr="00901820">
        <w:rPr>
          <w:b/>
          <w:szCs w:val="24"/>
        </w:rPr>
        <w:t xml:space="preserve">искусства </w:t>
      </w:r>
      <w:r w:rsidR="00DD2F30" w:rsidRPr="00D379A3">
        <w:rPr>
          <w:b/>
          <w:szCs w:val="24"/>
        </w:rPr>
        <w:t>«</w:t>
      </w:r>
      <w:r w:rsidR="00BA048A" w:rsidRPr="00D379A3">
        <w:rPr>
          <w:b/>
          <w:szCs w:val="24"/>
        </w:rPr>
        <w:t>Духовые и ударные инструменты</w:t>
      </w:r>
      <w:r w:rsidRPr="00D379A3">
        <w:rPr>
          <w:b/>
          <w:szCs w:val="24"/>
        </w:rPr>
        <w:t>»</w:t>
      </w:r>
    </w:p>
    <w:p w:rsidR="00EA0FF9" w:rsidRDefault="00EA0FF9" w:rsidP="00EA0FF9">
      <w:pPr>
        <w:jc w:val="both"/>
        <w:rPr>
          <w:szCs w:val="24"/>
        </w:rPr>
      </w:pP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Минимум содержания общеразвивающей программы в области искусств «</w:t>
      </w:r>
      <w:r w:rsidR="00BA048A">
        <w:rPr>
          <w:szCs w:val="24"/>
        </w:rPr>
        <w:t>Духовые и ударные инструменты</w:t>
      </w:r>
      <w:r>
        <w:rPr>
          <w:szCs w:val="24"/>
        </w:rPr>
        <w:t xml:space="preserve">» должен обеспечивать развитие значимых для образования, социализации, самореализации подрастающего поколения интеллектуальных и художественно-творческих </w:t>
      </w:r>
      <w:r>
        <w:rPr>
          <w:szCs w:val="24"/>
        </w:rPr>
        <w:lastRenderedPageBreak/>
        <w:t xml:space="preserve">способностей ребенка, его личностных и духовных качеств. </w:t>
      </w:r>
    </w:p>
    <w:p w:rsidR="00EA0FF9" w:rsidRDefault="00EA0FF9" w:rsidP="00EA0FF9">
      <w:pPr>
        <w:jc w:val="both"/>
        <w:rPr>
          <w:szCs w:val="24"/>
        </w:rPr>
      </w:pPr>
      <w:r>
        <w:t xml:space="preserve">2.1 </w:t>
      </w:r>
      <w:r>
        <w:rPr>
          <w:szCs w:val="24"/>
        </w:rPr>
        <w:t>Общеразвивающие программы в области искусств реализуются посредством:</w:t>
      </w:r>
    </w:p>
    <w:p w:rsidR="00EA0FF9" w:rsidRDefault="00EA0FF9" w:rsidP="00EA0FF9">
      <w:pPr>
        <w:widowControl/>
        <w:jc w:val="both"/>
        <w:rPr>
          <w:szCs w:val="24"/>
        </w:rPr>
      </w:pPr>
      <w:r>
        <w:rPr>
          <w:szCs w:val="24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EA0FF9" w:rsidRDefault="00EA0FF9" w:rsidP="00EA0FF9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>- вариативности образования, направленного на индивидуальную траекторию развития личности;</w:t>
      </w:r>
    </w:p>
    <w:p w:rsidR="00EA0FF9" w:rsidRDefault="00EA0FF9" w:rsidP="00EA0FF9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 </w:t>
      </w:r>
    </w:p>
    <w:p w:rsidR="00EA0FF9" w:rsidRDefault="00EA0FF9" w:rsidP="00EA0FF9">
      <w:pPr>
        <w:widowControl/>
        <w:ind w:firstLine="720"/>
        <w:jc w:val="both"/>
        <w:rPr>
          <w:szCs w:val="24"/>
        </w:rPr>
      </w:pPr>
      <w:r>
        <w:rPr>
          <w:szCs w:val="24"/>
        </w:rPr>
        <w:t>Результатом освоения общеразвивающей программы в области музыкального искусства является приобретение учащимися следующих знаний, умений и навыков:</w:t>
      </w:r>
    </w:p>
    <w:p w:rsidR="00EA0FF9" w:rsidRDefault="00EA0FF9" w:rsidP="00EA0FF9">
      <w:pPr>
        <w:widowControl/>
        <w:ind w:firstLine="720"/>
        <w:jc w:val="both"/>
        <w:rPr>
          <w:i/>
          <w:szCs w:val="24"/>
        </w:rPr>
      </w:pPr>
      <w:r>
        <w:rPr>
          <w:i/>
          <w:szCs w:val="24"/>
        </w:rPr>
        <w:t>в области исполнительской подготовки: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навыков исполнения музыкальных произведений (сольное исполнение, коллективное исполнение);</w:t>
      </w:r>
    </w:p>
    <w:p w:rsidR="00EA0FF9" w:rsidRDefault="00EA0FF9" w:rsidP="00EA0FF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умений использовать выразительные средства для создания художественного образа;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 xml:space="preserve">- умений самостоятельно разучивать музыкальные </w:t>
      </w:r>
      <w:r w:rsidR="00DD2F30">
        <w:rPr>
          <w:szCs w:val="24"/>
        </w:rPr>
        <w:t>произведения различных</w:t>
      </w:r>
      <w:r>
        <w:rPr>
          <w:szCs w:val="24"/>
        </w:rPr>
        <w:t xml:space="preserve"> жанров и стилей;</w:t>
      </w:r>
    </w:p>
    <w:p w:rsidR="00EA0FF9" w:rsidRDefault="00EA0FF9" w:rsidP="00EA0FF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навыков публичных выступлений;</w:t>
      </w:r>
    </w:p>
    <w:p w:rsidR="00EA0FF9" w:rsidRDefault="00EA0FF9" w:rsidP="00EA0FF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- навыков общения со </w:t>
      </w:r>
      <w:proofErr w:type="spellStart"/>
      <w:r>
        <w:rPr>
          <w:szCs w:val="24"/>
        </w:rPr>
        <w:t>слушательской</w:t>
      </w:r>
      <w:proofErr w:type="spellEnd"/>
      <w:r>
        <w:rPr>
          <w:szCs w:val="24"/>
        </w:rPr>
        <w:t xml:space="preserve"> аудиторией в условиях музыкально-просветительской деятельности Школы;</w:t>
      </w:r>
    </w:p>
    <w:p w:rsidR="00EA0FF9" w:rsidRDefault="00EA0FF9" w:rsidP="00EA0FF9">
      <w:pPr>
        <w:widowControl/>
        <w:jc w:val="both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в области историко-теоретической подготовки: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первичных знаний о музыкальных жанрах и основных стилистических направлениях;</w:t>
      </w:r>
    </w:p>
    <w:p w:rsidR="00EA0FF9" w:rsidRDefault="00EA0FF9" w:rsidP="00EA0FF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EA0FF9" w:rsidRDefault="00EA0FF9" w:rsidP="00EA0FF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основ музыкальной грамоты;</w:t>
      </w:r>
    </w:p>
    <w:p w:rsidR="00EA0FF9" w:rsidRDefault="00EA0FF9" w:rsidP="00EA0FF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- знаний основных средств выразительности, используемых </w:t>
      </w:r>
      <w:r w:rsidR="00DD2F30">
        <w:rPr>
          <w:szCs w:val="24"/>
        </w:rPr>
        <w:t>в музыкальном</w:t>
      </w:r>
      <w:r>
        <w:rPr>
          <w:szCs w:val="24"/>
        </w:rPr>
        <w:t xml:space="preserve"> искусстве;</w:t>
      </w:r>
    </w:p>
    <w:p w:rsidR="00EA0FF9" w:rsidRDefault="00EA0FF9" w:rsidP="00EA0FF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- </w:t>
      </w:r>
      <w:r w:rsidR="00DD2F30">
        <w:rPr>
          <w:szCs w:val="24"/>
        </w:rPr>
        <w:t>знаний наиболее</w:t>
      </w:r>
      <w:r>
        <w:rPr>
          <w:szCs w:val="24"/>
        </w:rPr>
        <w:t xml:space="preserve"> употребляемой музыкальной терминологии.</w:t>
      </w:r>
    </w:p>
    <w:p w:rsidR="00EA0FF9" w:rsidRDefault="00EA0FF9" w:rsidP="004957AD">
      <w:pPr>
        <w:pStyle w:val="Style6"/>
        <w:widowControl/>
        <w:spacing w:line="360" w:lineRule="auto"/>
        <w:ind w:firstLine="0"/>
      </w:pPr>
    </w:p>
    <w:p w:rsidR="00D379A3" w:rsidRDefault="00EA0FF9" w:rsidP="00EA0FF9">
      <w:pPr>
        <w:tabs>
          <w:tab w:val="left" w:pos="600"/>
        </w:tabs>
        <w:ind w:left="240"/>
        <w:jc w:val="center"/>
        <w:rPr>
          <w:b/>
          <w:szCs w:val="22"/>
        </w:rPr>
      </w:pPr>
      <w:r>
        <w:rPr>
          <w:b/>
          <w:szCs w:val="22"/>
        </w:rPr>
        <w:t xml:space="preserve">Система и критерии оценок, используемые при проведении промежуточной и итоговой аттестации </w:t>
      </w:r>
    </w:p>
    <w:p w:rsidR="00EA0FF9" w:rsidRDefault="00EA0FF9" w:rsidP="00EA0FF9">
      <w:pPr>
        <w:tabs>
          <w:tab w:val="left" w:pos="600"/>
        </w:tabs>
        <w:ind w:left="240"/>
        <w:jc w:val="center"/>
        <w:rPr>
          <w:b/>
          <w:szCs w:val="22"/>
        </w:rPr>
      </w:pPr>
      <w:r>
        <w:rPr>
          <w:b/>
          <w:szCs w:val="22"/>
        </w:rPr>
        <w:t>результатов освоения учащимися общеразвивающих программ в области искусства</w:t>
      </w:r>
    </w:p>
    <w:p w:rsidR="00EA0FF9" w:rsidRDefault="00EA0FF9" w:rsidP="00EA0FF9">
      <w:pPr>
        <w:tabs>
          <w:tab w:val="left" w:pos="600"/>
        </w:tabs>
        <w:ind w:left="240"/>
        <w:jc w:val="center"/>
        <w:rPr>
          <w:szCs w:val="22"/>
          <w:u w:val="single"/>
        </w:rPr>
      </w:pPr>
    </w:p>
    <w:p w:rsidR="00EA0FF9" w:rsidRDefault="00EA0FF9" w:rsidP="00EA0FF9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t xml:space="preserve">Система оценок в рамках промежуточной и итоговой аттестации предполагает </w:t>
      </w:r>
      <w:proofErr w:type="spellStart"/>
      <w:r>
        <w:rPr>
          <w:szCs w:val="22"/>
        </w:rPr>
        <w:t>пятибальную</w:t>
      </w:r>
      <w:proofErr w:type="spellEnd"/>
      <w:r>
        <w:rPr>
          <w:szCs w:val="22"/>
        </w:rPr>
        <w:t xml:space="preserve"> шкалу в абсолютном значении:</w:t>
      </w:r>
    </w:p>
    <w:p w:rsidR="00EA0FF9" w:rsidRDefault="00EA0FF9" w:rsidP="00EA0FF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«5» - отлично;</w:t>
      </w:r>
    </w:p>
    <w:p w:rsidR="00EA0FF9" w:rsidRDefault="00EA0FF9" w:rsidP="00EA0FF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«4» - хорошо;</w:t>
      </w:r>
    </w:p>
    <w:p w:rsidR="00EA0FF9" w:rsidRDefault="00EA0FF9" w:rsidP="00EA0FF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«3» - удовлетворительно;</w:t>
      </w:r>
    </w:p>
    <w:p w:rsidR="00EA0FF9" w:rsidRDefault="00EA0FF9" w:rsidP="00EA0FF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«2» - неудовлетворительно.</w:t>
      </w:r>
    </w:p>
    <w:p w:rsidR="00EA0FF9" w:rsidRDefault="00EA0FF9" w:rsidP="00EA0FF9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t>Оценка качества исполнения может быть дополнена системой «+» и «-», что даст возможность более конкретно и точно оценить выступление каждого обучающегося.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</w:p>
    <w:p w:rsidR="00EA0FF9" w:rsidRDefault="00EA0FF9" w:rsidP="00EA0FF9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</w:t>
      </w:r>
      <w:r>
        <w:rPr>
          <w:b/>
          <w:i/>
          <w:szCs w:val="22"/>
        </w:rPr>
        <w:t>: Музыкальное исполнительство</w:t>
      </w:r>
    </w:p>
    <w:p w:rsidR="00EA0FF9" w:rsidRDefault="00EA0FF9" w:rsidP="00EA0FF9">
      <w:pPr>
        <w:jc w:val="center"/>
        <w:rPr>
          <w:b/>
          <w:i/>
          <w:szCs w:val="22"/>
        </w:rPr>
      </w:pPr>
    </w:p>
    <w:p w:rsidR="00EA0FF9" w:rsidRDefault="00EA0FF9" w:rsidP="00EA0FF9">
      <w:pPr>
        <w:ind w:right="-55" w:firstLine="708"/>
        <w:jc w:val="both"/>
        <w:rPr>
          <w:szCs w:val="24"/>
        </w:rPr>
      </w:pPr>
      <w:r>
        <w:rPr>
          <w:szCs w:val="24"/>
        </w:rPr>
        <w:t>При оценивании учащегося, осваивающегося общеразвивающую программу, следует учитывать: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szCs w:val="24"/>
        </w:rPr>
        <w:lastRenderedPageBreak/>
        <w:t>- формирование устойчивого интереса к музыкальному искусству, к занятиям музыкой;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szCs w:val="24"/>
        </w:rPr>
        <w:t xml:space="preserve">- наличие исполнительской культуры, развитие музыкального мышления; 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szCs w:val="24"/>
        </w:rPr>
        <w:t>- 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szCs w:val="24"/>
        </w:rPr>
        <w:t>- степень продвижения учащегося, успешность личностных достижений</w:t>
      </w:r>
    </w:p>
    <w:p w:rsidR="00EA0FF9" w:rsidRDefault="00EA0FF9" w:rsidP="00EA0FF9">
      <w:pPr>
        <w:ind w:right="-55"/>
        <w:rPr>
          <w:szCs w:val="24"/>
          <w:u w:val="single"/>
        </w:rPr>
      </w:pPr>
    </w:p>
    <w:p w:rsidR="00EA0FF9" w:rsidRDefault="00EA0FF9" w:rsidP="00EA0FF9">
      <w:pPr>
        <w:autoSpaceDE w:val="0"/>
        <w:ind w:right="-55"/>
        <w:jc w:val="both"/>
        <w:rPr>
          <w:szCs w:val="24"/>
        </w:rPr>
      </w:pPr>
      <w:r>
        <w:rPr>
          <w:b/>
          <w:szCs w:val="24"/>
        </w:rPr>
        <w:t>Оценка «5» («отлично»):</w:t>
      </w:r>
      <w:r>
        <w:rPr>
          <w:szCs w:val="24"/>
        </w:rPr>
        <w:t xml:space="preserve"> технически качественное и художественно осмысленное исполнение, отвечающее всем требованиям на данном этапе обучения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b/>
          <w:szCs w:val="24"/>
        </w:rPr>
        <w:t>Оценка «4» («хорошо»)</w:t>
      </w:r>
      <w:r>
        <w:rPr>
          <w:szCs w:val="24"/>
        </w:rPr>
        <w:t xml:space="preserve">: грамотное исполнение с небольшими недочётами (техническими, метроритмическими, интонационными, художественными) 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«3» («удовлетворительно»): </w:t>
      </w:r>
      <w:r>
        <w:rPr>
          <w:szCs w:val="24"/>
        </w:rPr>
        <w:t>исполнение с существенными недочётами, а именно недоученный текст, малохудожественная игра, слабая техническая подготовка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«2» («неудовлетворительно»): </w:t>
      </w:r>
      <w:r>
        <w:rPr>
          <w:szCs w:val="24"/>
        </w:rPr>
        <w:t>комплекс недостатков, являющийся следствием нерегулярных домашних занятий, плохой посещаемостью аудиторных занятий.</w:t>
      </w:r>
    </w:p>
    <w:p w:rsidR="00EA0FF9" w:rsidRDefault="00EA0FF9" w:rsidP="00EA0FF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 «Зачёт» (без оценки)</w:t>
      </w:r>
      <w:r>
        <w:rPr>
          <w:szCs w:val="24"/>
        </w:rPr>
        <w:t xml:space="preserve"> отражает достаточный уровень подготовки и исполнения на данном этапе обучения. </w:t>
      </w:r>
    </w:p>
    <w:p w:rsidR="00EA0FF9" w:rsidRDefault="00EA0FF9" w:rsidP="00EA0FF9">
      <w:pPr>
        <w:ind w:right="-55"/>
        <w:rPr>
          <w:b/>
          <w:szCs w:val="24"/>
        </w:rPr>
      </w:pPr>
    </w:p>
    <w:p w:rsidR="00EA0FF9" w:rsidRPr="004957AD" w:rsidRDefault="00EA0FF9" w:rsidP="004957AD">
      <w:pPr>
        <w:ind w:right="-55"/>
        <w:rPr>
          <w:szCs w:val="24"/>
        </w:rPr>
      </w:pPr>
      <w:r>
        <w:rPr>
          <w:szCs w:val="24"/>
        </w:rPr>
        <w:t>Фонды оценочных средств призваны обеспечивать оценку качества, приобретённых учен</w:t>
      </w:r>
      <w:r w:rsidR="004957AD">
        <w:rPr>
          <w:szCs w:val="24"/>
        </w:rPr>
        <w:t>иками знаний, умений и навыков.</w:t>
      </w:r>
    </w:p>
    <w:p w:rsidR="00EA0FF9" w:rsidRPr="00F1239E" w:rsidRDefault="00EA0FF9" w:rsidP="00EA0FF9">
      <w:pPr>
        <w:jc w:val="center"/>
        <w:rPr>
          <w:szCs w:val="24"/>
        </w:rPr>
      </w:pPr>
    </w:p>
    <w:p w:rsidR="00EA0FF9" w:rsidRDefault="00EA0FF9" w:rsidP="00EA0FF9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область:</w:t>
      </w:r>
      <w:r>
        <w:rPr>
          <w:b/>
          <w:i/>
          <w:szCs w:val="22"/>
        </w:rPr>
        <w:t xml:space="preserve"> Теория и история музыки</w:t>
      </w:r>
    </w:p>
    <w:p w:rsidR="00EA0FF9" w:rsidRDefault="00EA0FF9" w:rsidP="00EA0FF9">
      <w:pPr>
        <w:jc w:val="center"/>
        <w:rPr>
          <w:b/>
          <w:i/>
          <w:szCs w:val="22"/>
        </w:rPr>
      </w:pPr>
    </w:p>
    <w:p w:rsidR="00EA0FF9" w:rsidRDefault="00EA0FF9" w:rsidP="00EA0FF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Сольфеджио</w:t>
      </w:r>
    </w:p>
    <w:p w:rsidR="00EA0FF9" w:rsidRDefault="00EA0FF9" w:rsidP="00EA0FF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Чтение номера с листа и пение наизусть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интонационная точность;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ритмическая точность;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интонационная точность;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интонационная неточность;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выразительность исполнения.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интонационной точности;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lastRenderedPageBreak/>
        <w:t>- отсутствие ритмической точности;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синтаксической осмысленности фразировки;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невыразительное исполнение.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</w:p>
    <w:p w:rsidR="00EA0FF9" w:rsidRDefault="00EA0FF9" w:rsidP="00EA0FF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Слуховой анализ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определением формы, характера и отдельных элементов музыкального языка;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умение определить отдельные элементы музыкальной речи (лады, интервалы, аккорды).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неточностями в определении формы, характера и отдельных элементов музыкального языка;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неточное определение отдельных элементов музыкальной речи.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слабый навык слухового восприятия законченного музыкального построения, большое количество ошибок в определении формы, характера и отдельных элементов музыкального языка;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в определении отдельно звучащих элементов музыкальной речи.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навыка слухового восприятие законченного музыкального построения, неспособность определить форму, характер и отдельные элементы музыкального языка;</w:t>
      </w:r>
    </w:p>
    <w:p w:rsidR="00EA0FF9" w:rsidRDefault="00EA0FF9" w:rsidP="00EA0FF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неумение определить отдельные элементы музыкальной речи.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</w:p>
    <w:p w:rsidR="00EA0FF9" w:rsidRDefault="00EA0FF9" w:rsidP="00EA0FF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Теоретические сведения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владение теоретическими сведениями на уровне программных требований.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неточности во владении теоретическими сведениями на уровне программных требований.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и недостаточное владение теоретическими сведениями на уровне программных требований.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несоответствие уровня теоретических знаний программным требованиям.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</w:p>
    <w:p w:rsidR="00EA0FF9" w:rsidRDefault="00EA0FF9" w:rsidP="00EA0FF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Диктант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Диктант написан полностью с незначительными ошибками в оформлении.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Диктант написан практически полностью, но имеются 1-2 неверные ноты в мелодии, небольшие ритмические неточности, могут отсутствовать случайные знаки.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lastRenderedPageBreak/>
        <w:t>- В диктанте имеется большое количество ошибок, но большая часть нот и длительностей записана верно.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 диктанте менее половины правильных нот и длительностей.</w:t>
      </w:r>
    </w:p>
    <w:p w:rsidR="00EA0FF9" w:rsidRDefault="00EA0FF9" w:rsidP="00EA0FF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</w:p>
    <w:p w:rsidR="00EA0FF9" w:rsidRDefault="00EA0FF9" w:rsidP="00EA0FF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Слушание музыки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EA0FF9" w:rsidRDefault="00EA0FF9" w:rsidP="00EA0FF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владение музыкальной терминологией;</w:t>
      </w:r>
    </w:p>
    <w:p w:rsidR="00EA0FF9" w:rsidRDefault="00EA0FF9" w:rsidP="00EA0FF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умение охарактеризовать содержание и выразительные средства музыки в прослушанном произведении.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владение музыкальной терминологией с некоторыми неточностями;</w:t>
      </w:r>
    </w:p>
    <w:p w:rsidR="00EA0FF9" w:rsidRDefault="00EA0FF9" w:rsidP="00EA0FF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достаточное умение охарактеризовать содержание и выразительные средства музыки в прослушанном произведении.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уверенное владение музыкальной терминологией;</w:t>
      </w:r>
    </w:p>
    <w:p w:rsidR="00EA0FF9" w:rsidRDefault="00EA0FF9" w:rsidP="00EA0FF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слабое умение охарактеризовать содержание и выразительные средства музыки в прослушанном произведении.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владение музыкальной терминологией;</w:t>
      </w:r>
    </w:p>
    <w:p w:rsidR="00EA0FF9" w:rsidRDefault="00EA0FF9" w:rsidP="00EA0FF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 в прослушанном произведении.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</w:p>
    <w:p w:rsidR="00EA0FF9" w:rsidRDefault="00EA0FF9" w:rsidP="00EA0FF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Музыкальная литература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свободное владение историческими сведениями и теоретическими знаниями на уровне требований программы: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биография композитора,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характеристика эпохи,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музыкальные термины,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принципы строения формы,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содержание и выразительные средства музыки;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знание музыкального материала на уровне программных требований.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полное владение сведениями о жизненном и творческом пути композитора,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неточная характеристика эпохи,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неточности в использовании музыкальных терминов,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некоторые ошибки в определении музыкальной формы,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недостаточное использование выразительных средств музыки при выявлении содержания;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полное знание музыкального материала на уровне программных требований.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обрывочные сведения о жизненном и творческом пути композитора,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чёткого представления об эпохе,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неправильное применение музыкальных терминов,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частые ошибки в определении музыкальной формы и её разделов,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lastRenderedPageBreak/>
        <w:t>- слабое умение охарактеризовать содержание и выразительные средства музыки;</w:t>
      </w:r>
    </w:p>
    <w:p w:rsidR="00EA0FF9" w:rsidRDefault="00EA0FF9" w:rsidP="00EA0FF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слабое знание музыкального материала на уровне программных требований.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знаний о жизненном и творческом пути композитора,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какого-либо представления об эпохе,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музыкальных терминов,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принципов строения музыкальной формы,</w:t>
      </w:r>
    </w:p>
    <w:p w:rsidR="00EA0FF9" w:rsidRDefault="00EA0FF9" w:rsidP="00EA0FF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музыки;</w:t>
      </w:r>
    </w:p>
    <w:p w:rsidR="00EA0FF9" w:rsidRDefault="00EA0FF9" w:rsidP="00EA0FF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знание музыкального материала на уровне программных требований.</w:t>
      </w:r>
    </w:p>
    <w:p w:rsidR="00BA048A" w:rsidRPr="00AD33FC" w:rsidRDefault="00BA048A" w:rsidP="004957AD">
      <w:pPr>
        <w:snapToGrid w:val="0"/>
        <w:spacing w:after="200" w:line="360" w:lineRule="auto"/>
        <w:rPr>
          <w:b/>
          <w:spacing w:val="-2"/>
          <w:szCs w:val="24"/>
        </w:rPr>
      </w:pPr>
    </w:p>
    <w:p w:rsidR="00EA0FF9" w:rsidRDefault="00DE7336" w:rsidP="00DE7336">
      <w:pPr>
        <w:snapToGrid w:val="0"/>
        <w:spacing w:after="200" w:line="360" w:lineRule="auto"/>
        <w:ind w:firstLine="540"/>
        <w:rPr>
          <w:b/>
          <w:spacing w:val="-2"/>
          <w:szCs w:val="24"/>
        </w:rPr>
      </w:pPr>
      <w:r>
        <w:rPr>
          <w:b/>
          <w:spacing w:val="-2"/>
          <w:szCs w:val="24"/>
        </w:rPr>
        <w:t>Г</w:t>
      </w:r>
      <w:r w:rsidR="00EA0FF9" w:rsidRPr="00901820">
        <w:rPr>
          <w:b/>
          <w:spacing w:val="-2"/>
          <w:szCs w:val="24"/>
        </w:rPr>
        <w:t>рафик учебного процесса</w:t>
      </w:r>
      <w:r w:rsidR="00D379A3">
        <w:rPr>
          <w:b/>
          <w:spacing w:val="-2"/>
          <w:szCs w:val="24"/>
        </w:rPr>
        <w:t xml:space="preserve"> </w:t>
      </w:r>
      <w:proofErr w:type="gramStart"/>
      <w:r w:rsidR="00D379A3">
        <w:rPr>
          <w:b/>
          <w:spacing w:val="-2"/>
          <w:szCs w:val="24"/>
        </w:rPr>
        <w:t>(</w:t>
      </w:r>
      <w:r>
        <w:rPr>
          <w:b/>
          <w:spacing w:val="-2"/>
          <w:szCs w:val="24"/>
        </w:rPr>
        <w:t xml:space="preserve"> в</w:t>
      </w:r>
      <w:proofErr w:type="gramEnd"/>
      <w:r>
        <w:rPr>
          <w:b/>
          <w:spacing w:val="-2"/>
          <w:szCs w:val="24"/>
        </w:rPr>
        <w:t xml:space="preserve"> </w:t>
      </w:r>
      <w:r w:rsidR="00D379A3">
        <w:rPr>
          <w:b/>
          <w:spacing w:val="-2"/>
          <w:szCs w:val="24"/>
        </w:rPr>
        <w:t>приложени</w:t>
      </w:r>
      <w:r>
        <w:rPr>
          <w:b/>
          <w:spacing w:val="-2"/>
          <w:szCs w:val="24"/>
        </w:rPr>
        <w:t>и</w:t>
      </w:r>
      <w:r w:rsidR="00D379A3">
        <w:rPr>
          <w:b/>
          <w:spacing w:val="-2"/>
          <w:szCs w:val="24"/>
        </w:rPr>
        <w:t>)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 xml:space="preserve">Основными </w:t>
      </w:r>
      <w:r>
        <w:rPr>
          <w:b/>
          <w:szCs w:val="24"/>
        </w:rPr>
        <w:t>целями</w:t>
      </w:r>
      <w:r>
        <w:rPr>
          <w:szCs w:val="24"/>
        </w:rPr>
        <w:t xml:space="preserve"> деятельности школы являются: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реализация дополнительных предпрофессиональных общеобразовательных программ и дополнительных общеразвивающих программ в области искусств в интересах личности, общества и государства;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 xml:space="preserve">- удовлетворение образовательных потребностей граждан в области начального </w:t>
      </w:r>
      <w:r w:rsidR="00D379A3">
        <w:rPr>
          <w:szCs w:val="24"/>
        </w:rPr>
        <w:t>художественного образования</w:t>
      </w:r>
      <w:r>
        <w:rPr>
          <w:szCs w:val="24"/>
        </w:rPr>
        <w:t>, эстетического воспитания и развития;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развитие мотивации личности к познанию и творчеству;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музыкального искусства.</w:t>
      </w:r>
    </w:p>
    <w:p w:rsidR="00EA0FF9" w:rsidRDefault="00D379A3" w:rsidP="00EA0FF9">
      <w:pPr>
        <w:jc w:val="both"/>
        <w:rPr>
          <w:szCs w:val="24"/>
        </w:rPr>
      </w:pPr>
      <w:r>
        <w:rPr>
          <w:b/>
          <w:szCs w:val="24"/>
        </w:rPr>
        <w:t xml:space="preserve">Задачами </w:t>
      </w:r>
      <w:r>
        <w:rPr>
          <w:szCs w:val="24"/>
        </w:rPr>
        <w:t>являются</w:t>
      </w:r>
      <w:r w:rsidR="00EA0FF9">
        <w:rPr>
          <w:szCs w:val="24"/>
        </w:rPr>
        <w:t>: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EA0FF9" w:rsidRDefault="00EA0FF9" w:rsidP="00EA0FF9">
      <w:pPr>
        <w:jc w:val="both"/>
        <w:rPr>
          <w:szCs w:val="24"/>
        </w:rPr>
      </w:pPr>
      <w:r>
        <w:rPr>
          <w:b/>
          <w:szCs w:val="24"/>
        </w:rPr>
        <w:t>Предметом деятельности</w:t>
      </w:r>
      <w:r>
        <w:rPr>
          <w:szCs w:val="24"/>
        </w:rPr>
        <w:t xml:space="preserve"> школы являются: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 xml:space="preserve">- реализация государственных или иных утверждённых в соответствии с законом Российской Федерации «Об образовании» и иными нормативными актами программ и учебных планов по </w:t>
      </w:r>
      <w:r w:rsidR="00D379A3">
        <w:rPr>
          <w:szCs w:val="24"/>
        </w:rPr>
        <w:t>дополнительным предпрофессиональным</w:t>
      </w:r>
      <w:r>
        <w:rPr>
          <w:szCs w:val="24"/>
        </w:rPr>
        <w:t xml:space="preserve"> общеобразовательным программам и дополнительным общеразвивающим программам в области музыкального искусства, в соответствии с лицензией на образовательную деятельность;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отбор и подготовка наиболее одарённых обучающихся к получению профессионального образования;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обучение навыкам художественного творчества для участия в любительской творческой деятельности;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осуществление концертно-просветительной деятельности, пропаганда художественного творчества;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EA0FF9" w:rsidRDefault="00EA0FF9" w:rsidP="00EA0FF9">
      <w:pPr>
        <w:jc w:val="both"/>
        <w:rPr>
          <w:szCs w:val="24"/>
        </w:rPr>
      </w:pPr>
      <w:r>
        <w:rPr>
          <w:szCs w:val="24"/>
        </w:rPr>
        <w:t>- организация и проведение научно-методических семинаров, совещаний, конференций, олимпиад, смотров, фестивалей, конкурсов, а также творческих отчётов, вечеров и проектов по вопросам художественного образования;</w:t>
      </w:r>
    </w:p>
    <w:p w:rsidR="00EA0FF9" w:rsidRDefault="00EA0FF9" w:rsidP="00EA0FF9">
      <w:pPr>
        <w:tabs>
          <w:tab w:val="right" w:pos="9638"/>
        </w:tabs>
        <w:jc w:val="both"/>
        <w:rPr>
          <w:szCs w:val="24"/>
        </w:rPr>
      </w:pPr>
      <w:r>
        <w:rPr>
          <w:szCs w:val="24"/>
        </w:rPr>
        <w:t>- организация методических мероприятий различного уровня;</w:t>
      </w:r>
    </w:p>
    <w:p w:rsidR="00EA0FF9" w:rsidRDefault="00EA0FF9" w:rsidP="00EA0FF9">
      <w:pPr>
        <w:tabs>
          <w:tab w:val="left" w:pos="720"/>
          <w:tab w:val="right" w:pos="9638"/>
        </w:tabs>
        <w:jc w:val="both"/>
        <w:rPr>
          <w:szCs w:val="24"/>
        </w:rPr>
      </w:pPr>
      <w:r>
        <w:rPr>
          <w:szCs w:val="24"/>
        </w:rPr>
        <w:lastRenderedPageBreak/>
        <w:t>- участие в эксперименте в области образовательного процесса в соответствии с требованиями действующего законодательства Российской Федерации: создание и апробирование новых курсов, учебных программ и планов, форм организации учебного процесса.</w:t>
      </w:r>
    </w:p>
    <w:p w:rsidR="00EA0FF9" w:rsidRDefault="00EA0FF9" w:rsidP="00EA0FF9">
      <w:pPr>
        <w:jc w:val="both"/>
        <w:rPr>
          <w:szCs w:val="24"/>
        </w:rPr>
      </w:pPr>
    </w:p>
    <w:p w:rsidR="00EA0FF9" w:rsidRDefault="00EA0FF9" w:rsidP="00EA0FF9">
      <w:pPr>
        <w:jc w:val="both"/>
        <w:rPr>
          <w:szCs w:val="24"/>
        </w:rPr>
      </w:pPr>
      <w:r>
        <w:rPr>
          <w:b/>
          <w:szCs w:val="24"/>
        </w:rPr>
        <w:t>Направления реализации программы творческой, методической и концертно-просветительской деятельности</w:t>
      </w:r>
      <w:r>
        <w:rPr>
          <w:szCs w:val="24"/>
        </w:rPr>
        <w:t>:</w:t>
      </w:r>
    </w:p>
    <w:p w:rsidR="00EA0FF9" w:rsidRDefault="00EA0FF9" w:rsidP="00EA0FF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учебная деятельность</w:t>
      </w:r>
    </w:p>
    <w:p w:rsidR="00EA0FF9" w:rsidRDefault="00EA0FF9" w:rsidP="00EA0FF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методическая работа</w:t>
      </w:r>
    </w:p>
    <w:p w:rsidR="00EA0FF9" w:rsidRDefault="00EA0FF9" w:rsidP="00EA0FF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повышение квалификации педагогического и административного состава</w:t>
      </w:r>
    </w:p>
    <w:p w:rsidR="00EA0FF9" w:rsidRDefault="00EA0FF9" w:rsidP="00EA0FF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концертно-просветительская и </w:t>
      </w:r>
      <w:proofErr w:type="spellStart"/>
      <w:r>
        <w:rPr>
          <w:szCs w:val="24"/>
        </w:rPr>
        <w:t>внеклассно</w:t>
      </w:r>
      <w:proofErr w:type="spellEnd"/>
      <w:r>
        <w:rPr>
          <w:szCs w:val="24"/>
        </w:rPr>
        <w:t>-воспитательная деятельность.</w:t>
      </w:r>
    </w:p>
    <w:p w:rsidR="00EA0FF9" w:rsidRDefault="00EA0FF9" w:rsidP="00EA0FF9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Реализация </w:t>
      </w:r>
      <w:r>
        <w:rPr>
          <w:szCs w:val="24"/>
        </w:rPr>
        <w:t>программы творческой, методической и концертно-просветительской деятельности</w:t>
      </w:r>
      <w:r>
        <w:rPr>
          <w:bCs/>
          <w:szCs w:val="24"/>
        </w:rPr>
        <w:t xml:space="preserve"> должна положительно отразиться </w:t>
      </w:r>
      <w:r>
        <w:rPr>
          <w:bCs/>
          <w:iCs/>
          <w:szCs w:val="24"/>
        </w:rPr>
        <w:t xml:space="preserve">на повышении качества учебно-воспитательного процесса, </w:t>
      </w:r>
      <w:r>
        <w:rPr>
          <w:szCs w:val="24"/>
        </w:rPr>
        <w:t xml:space="preserve">повышении уровня мотивации обучающихся к образованию, способствовать формированию устойчивой потребности обучающихся к художественному творчеству, к общению с искусством. </w:t>
      </w:r>
      <w:r>
        <w:rPr>
          <w:bCs/>
          <w:szCs w:val="24"/>
        </w:rPr>
        <w:t xml:space="preserve">За годы обучения в школе у обучающихся сформировано чувство уверенности </w:t>
      </w:r>
      <w:r>
        <w:rPr>
          <w:szCs w:val="24"/>
        </w:rPr>
        <w:t>в достижении положительного результата.</w:t>
      </w:r>
      <w:r>
        <w:rPr>
          <w:bCs/>
          <w:szCs w:val="24"/>
        </w:rPr>
        <w:t xml:space="preserve"> </w:t>
      </w:r>
    </w:p>
    <w:p w:rsidR="00EA0FF9" w:rsidRPr="00BA048A" w:rsidRDefault="00EA0FF9" w:rsidP="00BA048A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Выпускник школы - это эстетически развитая, эмоциональная, интересная, креативная личность. Он умеет и любит музицировать, может на практике применить </w:t>
      </w:r>
      <w:r>
        <w:rPr>
          <w:szCs w:val="24"/>
        </w:rPr>
        <w:t>полученные знания, умения, навыки; и</w:t>
      </w:r>
      <w:r>
        <w:rPr>
          <w:bCs/>
          <w:szCs w:val="24"/>
        </w:rPr>
        <w:t xml:space="preserve">меет устойчивый интерес к общению с искусством и приобретению новых </w:t>
      </w:r>
      <w:r w:rsidR="00D379A3">
        <w:rPr>
          <w:bCs/>
          <w:szCs w:val="24"/>
        </w:rPr>
        <w:t xml:space="preserve">знаний, </w:t>
      </w:r>
      <w:r w:rsidR="00D379A3">
        <w:rPr>
          <w:szCs w:val="24"/>
        </w:rPr>
        <w:t>способен</w:t>
      </w:r>
      <w:r>
        <w:rPr>
          <w:szCs w:val="24"/>
        </w:rPr>
        <w:t xml:space="preserve"> нестандартно мыслить и принимать </w:t>
      </w:r>
      <w:r w:rsidR="00D379A3">
        <w:rPr>
          <w:szCs w:val="24"/>
        </w:rPr>
        <w:t>самостоятельные решения</w:t>
      </w:r>
      <w:r>
        <w:rPr>
          <w:szCs w:val="24"/>
        </w:rPr>
        <w:t>,</w:t>
      </w:r>
      <w:r>
        <w:rPr>
          <w:bCs/>
          <w:szCs w:val="24"/>
        </w:rPr>
        <w:t xml:space="preserve"> готов к творческой деятельности и осознанному выбору будущей профессии, в том числе и в области </w:t>
      </w:r>
      <w:r w:rsidR="00D379A3">
        <w:rPr>
          <w:bCs/>
          <w:szCs w:val="24"/>
        </w:rPr>
        <w:t>музыкального искусства</w:t>
      </w:r>
      <w:r w:rsidR="00BA048A">
        <w:rPr>
          <w:bCs/>
          <w:szCs w:val="24"/>
        </w:rPr>
        <w:t xml:space="preserve">. </w:t>
      </w:r>
    </w:p>
    <w:p w:rsidR="00EA0FF9" w:rsidRPr="00C17770" w:rsidRDefault="00EA0FF9" w:rsidP="00BA048A">
      <w:pPr>
        <w:jc w:val="both"/>
        <w:rPr>
          <w:spacing w:val="-2"/>
          <w:szCs w:val="24"/>
        </w:rPr>
      </w:pPr>
    </w:p>
    <w:p w:rsidR="00EA0FF9" w:rsidRDefault="00EA0FF9" w:rsidP="00EA0FF9">
      <w:pPr>
        <w:ind w:firstLine="720"/>
        <w:jc w:val="center"/>
        <w:rPr>
          <w:b/>
          <w:szCs w:val="24"/>
        </w:rPr>
      </w:pPr>
      <w:r>
        <w:rPr>
          <w:b/>
          <w:szCs w:val="24"/>
          <w:lang w:val="en-US"/>
        </w:rPr>
        <w:t>VII</w:t>
      </w:r>
      <w:r>
        <w:rPr>
          <w:b/>
          <w:szCs w:val="24"/>
        </w:rPr>
        <w:t>. Материально-технические условия образовательной организации</w:t>
      </w:r>
    </w:p>
    <w:p w:rsidR="00EA0FF9" w:rsidRPr="00C17770" w:rsidRDefault="00EA0FF9" w:rsidP="00EA0FF9">
      <w:pPr>
        <w:ind w:firstLine="720"/>
        <w:jc w:val="both"/>
        <w:rPr>
          <w:sz w:val="23"/>
          <w:szCs w:val="23"/>
        </w:rPr>
      </w:pPr>
      <w:r w:rsidRPr="00C17770">
        <w:rPr>
          <w:sz w:val="23"/>
          <w:szCs w:val="23"/>
        </w:rPr>
        <w:t xml:space="preserve">Реализация общеразвивающих программ в области музыкального искусства должна обеспечиваться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учащихся также сопровождается методическим обеспечением и обоснованием времени, затрачиваемого на ее выполнение. </w:t>
      </w:r>
    </w:p>
    <w:p w:rsidR="00EA0FF9" w:rsidRPr="00C17770" w:rsidRDefault="00EA0FF9" w:rsidP="00EA0FF9">
      <w:pPr>
        <w:ind w:firstLine="720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Внеаудиторная работа может быть использована учащимися на выполнение домашнего задания, просмотры видеоматериалов в области музыкального искусства, посещение учреждений культуры (театров, филармоний, концертных залов, музеев и др.), участие обучающихся в творческих мероприятиях, проводимых образовательной организацией.</w:t>
      </w:r>
    </w:p>
    <w:p w:rsidR="00EA0FF9" w:rsidRPr="00C17770" w:rsidRDefault="00EA0FF9" w:rsidP="00EA0FF9">
      <w:pPr>
        <w:ind w:firstLine="720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Выполнение обучающимся домашнего задания должно быть контролироваться преподавателем и родителями учащегося.</w:t>
      </w:r>
    </w:p>
    <w:p w:rsidR="00EA0FF9" w:rsidRPr="00C17770" w:rsidRDefault="00EA0FF9" w:rsidP="00EA0FF9">
      <w:pPr>
        <w:ind w:firstLine="709"/>
        <w:jc w:val="both"/>
        <w:rPr>
          <w:sz w:val="23"/>
          <w:szCs w:val="23"/>
        </w:rPr>
      </w:pPr>
      <w:r w:rsidRPr="00C17770">
        <w:rPr>
          <w:sz w:val="23"/>
          <w:szCs w:val="23"/>
        </w:rPr>
        <w:t xml:space="preserve">Реализация общеразвивающих программ в области искусств должна обеспечиваться доступом каждого учащегося к библиотечным фондам и фондам фонотеки, аудио и видеозаписей, формируемым в соответствии с перечнем учебных предметов учебного плана. </w:t>
      </w:r>
    </w:p>
    <w:p w:rsidR="00EA0FF9" w:rsidRPr="00C17770" w:rsidRDefault="00EA0FF9" w:rsidP="00EA0FF9">
      <w:pPr>
        <w:ind w:firstLine="720"/>
        <w:jc w:val="both"/>
        <w:rPr>
          <w:sz w:val="23"/>
          <w:szCs w:val="23"/>
        </w:rPr>
      </w:pPr>
      <w:r w:rsidRPr="00C17770">
        <w:rPr>
          <w:sz w:val="23"/>
          <w:szCs w:val="23"/>
        </w:rPr>
        <w:t xml:space="preserve">Во время самостоятельной работы обучающиеся могут быть обеспечены доступом к сети Интернет. </w:t>
      </w:r>
    </w:p>
    <w:p w:rsidR="00EA0FF9" w:rsidRPr="00C17770" w:rsidRDefault="00EA0FF9" w:rsidP="00EA0FF9">
      <w:pPr>
        <w:ind w:firstLine="720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литературы должен включать официальные, справочно-библиографические и периодические издания в расчете 2 экземпляра на каждые 100 учащихся.</w:t>
      </w:r>
    </w:p>
    <w:p w:rsidR="00EA0FF9" w:rsidRPr="00C17770" w:rsidRDefault="00EA0FF9" w:rsidP="00EA0FF9">
      <w:pPr>
        <w:ind w:firstLine="720"/>
        <w:jc w:val="both"/>
        <w:rPr>
          <w:sz w:val="23"/>
          <w:szCs w:val="23"/>
        </w:rPr>
      </w:pPr>
      <w:r w:rsidRPr="00C17770">
        <w:rPr>
          <w:sz w:val="23"/>
          <w:szCs w:val="23"/>
        </w:rPr>
        <w:t xml:space="preserve">Образовательная организация может предоставлять учащимся возможность оперативного обмена информацией с отечественными образовательными организациями, учреждениями и организациями культуры, а также доступ к современным профессиональным базам данных и информационным ресурсам сети Интернет.   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Материально-технические условия образовательной организации должны обеспечивать возможность достижения учащимися результатов, предусмотренных общеразвивающей программой в области музыкального искусства, разработанной образовательной организацией.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ремонта.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 xml:space="preserve">Минимально необходимый для реализации общеразвивающих программ в области </w:t>
      </w:r>
      <w:r w:rsidR="00D379A3" w:rsidRPr="00C17770">
        <w:rPr>
          <w:sz w:val="23"/>
          <w:szCs w:val="23"/>
        </w:rPr>
        <w:t>музыкального искусства</w:t>
      </w:r>
      <w:r w:rsidRPr="00C17770">
        <w:rPr>
          <w:sz w:val="23"/>
          <w:szCs w:val="23"/>
        </w:rPr>
        <w:t xml:space="preserve"> перечень учебных аудиторий, </w:t>
      </w:r>
      <w:r w:rsidRPr="00C17770">
        <w:rPr>
          <w:sz w:val="23"/>
          <w:szCs w:val="23"/>
        </w:rPr>
        <w:lastRenderedPageBreak/>
        <w:t>специализированных кабинетов и материально-технического обеспечения должен соответствовать профилю общеразвивающей программы в области музыкального искусства и быть ориентирован на федеральные государственные требования к соответствующим дополнительным предпрофессиональным общеобразовательным программам в области искусств.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При этом в образовательной организации необходимо наличие: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 xml:space="preserve">- концертного </w:t>
      </w:r>
      <w:r w:rsidR="00BA048A" w:rsidRPr="00C17770">
        <w:rPr>
          <w:sz w:val="23"/>
          <w:szCs w:val="23"/>
        </w:rPr>
        <w:t>зала со</w:t>
      </w:r>
      <w:r w:rsidRPr="00C17770">
        <w:rPr>
          <w:sz w:val="23"/>
          <w:szCs w:val="23"/>
        </w:rPr>
        <w:t xml:space="preserve"> специальным оборудованием согласно профильной направленности образовательной программы; 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- библиотеки;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- помещений для работы со специализированными м</w:t>
      </w:r>
      <w:r w:rsidR="00BA048A">
        <w:rPr>
          <w:sz w:val="23"/>
          <w:szCs w:val="23"/>
        </w:rPr>
        <w:t>атериалами (фонотеки, видеотеки</w:t>
      </w:r>
      <w:r w:rsidRPr="00C17770">
        <w:rPr>
          <w:sz w:val="23"/>
          <w:szCs w:val="23"/>
        </w:rPr>
        <w:t xml:space="preserve">); 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- учебных аудиторий для групповых, мелкогрупповых и индивидуальных занятий со специальным учебным оборудованием (столами, стульями, шкафами, стеллажами, музыкальными инструментами, звуковой и видеоаппаратурой и др.).</w:t>
      </w:r>
    </w:p>
    <w:p w:rsidR="00EA0FF9" w:rsidRPr="00C17770" w:rsidRDefault="00EA0FF9" w:rsidP="00EA0FF9">
      <w:pPr>
        <w:ind w:firstLine="708"/>
        <w:jc w:val="both"/>
        <w:rPr>
          <w:sz w:val="23"/>
          <w:szCs w:val="23"/>
          <w:shd w:val="clear" w:color="auto" w:fill="CCFFFF"/>
        </w:rPr>
      </w:pPr>
      <w:r w:rsidRPr="00C17770">
        <w:rPr>
          <w:sz w:val="23"/>
          <w:szCs w:val="23"/>
        </w:rPr>
        <w:t xml:space="preserve">Учебные аудитории должны иметь звукоизоляцию и быть оформлены наглядными пособиями. Учебные аудитории для индивидуальных занятий должны иметь площадь не </w:t>
      </w:r>
      <w:r w:rsidR="00D379A3" w:rsidRPr="00C17770">
        <w:rPr>
          <w:sz w:val="23"/>
          <w:szCs w:val="23"/>
        </w:rPr>
        <w:t>менее 6</w:t>
      </w:r>
      <w:r w:rsidRPr="00C17770">
        <w:rPr>
          <w:sz w:val="23"/>
          <w:szCs w:val="23"/>
        </w:rPr>
        <w:t xml:space="preserve"> </w:t>
      </w:r>
      <w:proofErr w:type="spellStart"/>
      <w:r w:rsidRPr="00C17770">
        <w:rPr>
          <w:sz w:val="23"/>
          <w:szCs w:val="23"/>
        </w:rPr>
        <w:t>кв.м</w:t>
      </w:r>
      <w:proofErr w:type="spellEnd"/>
      <w:r w:rsidRPr="00C17770">
        <w:rPr>
          <w:sz w:val="23"/>
          <w:szCs w:val="23"/>
        </w:rPr>
        <w:t>.</w:t>
      </w:r>
      <w:r w:rsidRPr="00C17770">
        <w:rPr>
          <w:sz w:val="23"/>
          <w:szCs w:val="23"/>
          <w:shd w:val="clear" w:color="auto" w:fill="CCFFFF"/>
        </w:rPr>
        <w:t xml:space="preserve"> </w:t>
      </w:r>
    </w:p>
    <w:p w:rsidR="00EA0FF9" w:rsidRPr="00C17770" w:rsidRDefault="00EA0FF9" w:rsidP="00EA0FF9">
      <w:pPr>
        <w:ind w:firstLine="720"/>
        <w:jc w:val="both"/>
        <w:rPr>
          <w:sz w:val="23"/>
          <w:szCs w:val="23"/>
        </w:rPr>
      </w:pPr>
      <w:r w:rsidRPr="00C17770">
        <w:rPr>
          <w:sz w:val="23"/>
          <w:szCs w:val="23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 и учебного оборудования.</w:t>
      </w:r>
    </w:p>
    <w:p w:rsidR="00910E2E" w:rsidRDefault="0053016C"/>
    <w:sectPr w:rsidR="00910E2E" w:rsidSect="00BA048A">
      <w:pgSz w:w="16838" w:h="11906" w:orient="landscape"/>
      <w:pgMar w:top="567" w:right="82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B46001"/>
    <w:multiLevelType w:val="hybridMultilevel"/>
    <w:tmpl w:val="A4EA5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7A38E2"/>
    <w:multiLevelType w:val="hybridMultilevel"/>
    <w:tmpl w:val="E264A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385190"/>
    <w:multiLevelType w:val="hybridMultilevel"/>
    <w:tmpl w:val="86E68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CE"/>
    <w:rsid w:val="000738CE"/>
    <w:rsid w:val="00261B5D"/>
    <w:rsid w:val="00357D76"/>
    <w:rsid w:val="004957AD"/>
    <w:rsid w:val="0053016C"/>
    <w:rsid w:val="00A12146"/>
    <w:rsid w:val="00AC12F3"/>
    <w:rsid w:val="00AD33FC"/>
    <w:rsid w:val="00BA048A"/>
    <w:rsid w:val="00C91D00"/>
    <w:rsid w:val="00D379A3"/>
    <w:rsid w:val="00DD2F30"/>
    <w:rsid w:val="00DE7336"/>
    <w:rsid w:val="00E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0D09-C16E-4704-98E0-D098342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A0F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EA0FF9"/>
    <w:pPr>
      <w:keepNext/>
      <w:numPr>
        <w:ilvl w:val="3"/>
        <w:numId w:val="1"/>
      </w:numPr>
      <w:outlineLvl w:val="3"/>
    </w:pPr>
    <w:rPr>
      <w:rFonts w:eastAsia="SimSun" w:cs="Mangal"/>
      <w:kern w:val="1"/>
      <w:szCs w:val="24"/>
    </w:rPr>
  </w:style>
  <w:style w:type="paragraph" w:styleId="5">
    <w:name w:val="heading 5"/>
    <w:basedOn w:val="a"/>
    <w:next w:val="a"/>
    <w:link w:val="50"/>
    <w:qFormat/>
    <w:rsid w:val="00EA0FF9"/>
    <w:pPr>
      <w:keepNext/>
      <w:numPr>
        <w:ilvl w:val="4"/>
        <w:numId w:val="1"/>
      </w:numPr>
      <w:outlineLvl w:val="4"/>
    </w:pPr>
    <w:rPr>
      <w:rFonts w:eastAsia="SimSun" w:cs="Mangal"/>
      <w:kern w:val="1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0FF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EA0FF9"/>
    <w:rPr>
      <w:rFonts w:ascii="Times New Roman" w:eastAsia="SimSun" w:hAnsi="Times New Roman" w:cs="Mangal"/>
      <w:kern w:val="1"/>
      <w:sz w:val="24"/>
      <w:szCs w:val="24"/>
      <w:u w:val="single"/>
      <w:lang w:eastAsia="hi-IN" w:bidi="hi-IN"/>
    </w:rPr>
  </w:style>
  <w:style w:type="character" w:customStyle="1" w:styleId="WW8Num4z0">
    <w:name w:val="WW8Num4z0"/>
    <w:rsid w:val="00EA0FF9"/>
    <w:rPr>
      <w:rFonts w:ascii="Symbol" w:hAnsi="Symbol"/>
    </w:rPr>
  </w:style>
  <w:style w:type="character" w:customStyle="1" w:styleId="WW8Num4z1">
    <w:name w:val="WW8Num4z1"/>
    <w:rsid w:val="00EA0FF9"/>
    <w:rPr>
      <w:rFonts w:ascii="OpenSymbol" w:hAnsi="OpenSymbol" w:cs="OpenSymbol"/>
    </w:rPr>
  </w:style>
  <w:style w:type="character" w:customStyle="1" w:styleId="51">
    <w:name w:val="Основной шрифт абзаца5"/>
    <w:rsid w:val="00EA0FF9"/>
  </w:style>
  <w:style w:type="character" w:customStyle="1" w:styleId="WW8Num19z0">
    <w:name w:val="WW8Num19z0"/>
    <w:rsid w:val="00EA0FF9"/>
    <w:rPr>
      <w:rFonts w:ascii="Symbol" w:hAnsi="Symbol"/>
    </w:rPr>
  </w:style>
  <w:style w:type="character" w:customStyle="1" w:styleId="WW8Num22z0">
    <w:name w:val="WW8Num22z0"/>
    <w:rsid w:val="00EA0FF9"/>
    <w:rPr>
      <w:rFonts w:ascii="Symbol" w:hAnsi="Symbol"/>
    </w:rPr>
  </w:style>
  <w:style w:type="character" w:customStyle="1" w:styleId="WW8Num32z0">
    <w:name w:val="WW8Num32z0"/>
    <w:rsid w:val="00EA0FF9"/>
    <w:rPr>
      <w:rFonts w:ascii="Symbol" w:hAnsi="Symbol"/>
    </w:rPr>
  </w:style>
  <w:style w:type="character" w:customStyle="1" w:styleId="WW8Num48z0">
    <w:name w:val="WW8Num48z0"/>
    <w:rsid w:val="00EA0FF9"/>
    <w:rPr>
      <w:rFonts w:ascii="Wingdings 2" w:hAnsi="Wingdings 2" w:cs="OpenSymbol"/>
    </w:rPr>
  </w:style>
  <w:style w:type="character" w:customStyle="1" w:styleId="WW8Num48z1">
    <w:name w:val="WW8Num48z1"/>
    <w:rsid w:val="00EA0FF9"/>
    <w:rPr>
      <w:rFonts w:ascii="OpenSymbol" w:hAnsi="OpenSymbol" w:cs="OpenSymbol"/>
    </w:rPr>
  </w:style>
  <w:style w:type="character" w:customStyle="1" w:styleId="41">
    <w:name w:val="Основной шрифт абзаца4"/>
    <w:rsid w:val="00EA0FF9"/>
  </w:style>
  <w:style w:type="character" w:customStyle="1" w:styleId="Absatz-Standardschriftart">
    <w:name w:val="Absatz-Standardschriftart"/>
    <w:rsid w:val="00EA0FF9"/>
  </w:style>
  <w:style w:type="character" w:customStyle="1" w:styleId="WW-Absatz-Standardschriftart">
    <w:name w:val="WW-Absatz-Standardschriftart"/>
    <w:rsid w:val="00EA0FF9"/>
  </w:style>
  <w:style w:type="character" w:customStyle="1" w:styleId="WW-Absatz-Standardschriftart1">
    <w:name w:val="WW-Absatz-Standardschriftart1"/>
    <w:rsid w:val="00EA0FF9"/>
  </w:style>
  <w:style w:type="character" w:customStyle="1" w:styleId="3">
    <w:name w:val="Основной шрифт абзаца3"/>
    <w:rsid w:val="00EA0FF9"/>
  </w:style>
  <w:style w:type="character" w:customStyle="1" w:styleId="WW8Num2z0">
    <w:name w:val="WW8Num2z0"/>
    <w:rsid w:val="00EA0FF9"/>
    <w:rPr>
      <w:rFonts w:ascii="Symbol" w:hAnsi="Symbol"/>
    </w:rPr>
  </w:style>
  <w:style w:type="character" w:customStyle="1" w:styleId="WW8Num5z0">
    <w:name w:val="WW8Num5z0"/>
    <w:rsid w:val="00EA0FF9"/>
    <w:rPr>
      <w:rFonts w:ascii="Symbol" w:hAnsi="Symbol"/>
    </w:rPr>
  </w:style>
  <w:style w:type="character" w:customStyle="1" w:styleId="WW8Num20z0">
    <w:name w:val="WW8Num20z0"/>
    <w:rsid w:val="00EA0FF9"/>
    <w:rPr>
      <w:rFonts w:ascii="Symbol" w:hAnsi="Symbol"/>
    </w:rPr>
  </w:style>
  <w:style w:type="character" w:customStyle="1" w:styleId="WW8Num23z0">
    <w:name w:val="WW8Num23z0"/>
    <w:rsid w:val="00EA0FF9"/>
    <w:rPr>
      <w:rFonts w:ascii="Symbol" w:hAnsi="Symbol"/>
    </w:rPr>
  </w:style>
  <w:style w:type="character" w:customStyle="1" w:styleId="WW8Num33z0">
    <w:name w:val="WW8Num33z0"/>
    <w:rsid w:val="00EA0FF9"/>
    <w:rPr>
      <w:rFonts w:ascii="Symbol" w:hAnsi="Symbol"/>
    </w:rPr>
  </w:style>
  <w:style w:type="character" w:customStyle="1" w:styleId="WW8Num49z0">
    <w:name w:val="WW8Num49z0"/>
    <w:rsid w:val="00EA0FF9"/>
    <w:rPr>
      <w:rFonts w:ascii="Wingdings 2" w:hAnsi="Wingdings 2" w:cs="OpenSymbol"/>
    </w:rPr>
  </w:style>
  <w:style w:type="character" w:customStyle="1" w:styleId="WW8Num49z1">
    <w:name w:val="WW8Num49z1"/>
    <w:rsid w:val="00EA0FF9"/>
    <w:rPr>
      <w:rFonts w:ascii="OpenSymbol" w:hAnsi="OpenSymbol" w:cs="OpenSymbol"/>
    </w:rPr>
  </w:style>
  <w:style w:type="character" w:customStyle="1" w:styleId="2">
    <w:name w:val="Основной шрифт абзаца2"/>
    <w:rsid w:val="00EA0FF9"/>
  </w:style>
  <w:style w:type="character" w:customStyle="1" w:styleId="WW8Num18z0">
    <w:name w:val="WW8Num18z0"/>
    <w:rsid w:val="00EA0FF9"/>
    <w:rPr>
      <w:rFonts w:ascii="Symbol" w:hAnsi="Symbol"/>
    </w:rPr>
  </w:style>
  <w:style w:type="character" w:customStyle="1" w:styleId="WW8Num34z0">
    <w:name w:val="WW8Num34z0"/>
    <w:rsid w:val="00EA0FF9"/>
    <w:rPr>
      <w:rFonts w:ascii="Symbol" w:hAnsi="Symbol"/>
    </w:rPr>
  </w:style>
  <w:style w:type="character" w:customStyle="1" w:styleId="WW8Num35z0">
    <w:name w:val="WW8Num35z0"/>
    <w:rsid w:val="00EA0FF9"/>
    <w:rPr>
      <w:rFonts w:ascii="Symbol" w:hAnsi="Symbol"/>
    </w:rPr>
  </w:style>
  <w:style w:type="character" w:customStyle="1" w:styleId="WW-Absatz-Standardschriftart11">
    <w:name w:val="WW-Absatz-Standardschriftart11"/>
    <w:rsid w:val="00EA0FF9"/>
  </w:style>
  <w:style w:type="character" w:customStyle="1" w:styleId="WW-Absatz-Standardschriftart111">
    <w:name w:val="WW-Absatz-Standardschriftart111"/>
    <w:rsid w:val="00EA0FF9"/>
  </w:style>
  <w:style w:type="character" w:customStyle="1" w:styleId="WW-Absatz-Standardschriftart1111">
    <w:name w:val="WW-Absatz-Standardschriftart1111"/>
    <w:rsid w:val="00EA0FF9"/>
  </w:style>
  <w:style w:type="character" w:customStyle="1" w:styleId="WW-Absatz-Standardschriftart11111">
    <w:name w:val="WW-Absatz-Standardschriftart11111"/>
    <w:rsid w:val="00EA0FF9"/>
  </w:style>
  <w:style w:type="character" w:customStyle="1" w:styleId="WW-Absatz-Standardschriftart111111">
    <w:name w:val="WW-Absatz-Standardschriftart111111"/>
    <w:rsid w:val="00EA0FF9"/>
  </w:style>
  <w:style w:type="character" w:customStyle="1" w:styleId="WW-Absatz-Standardschriftart1111111">
    <w:name w:val="WW-Absatz-Standardschriftart1111111"/>
    <w:rsid w:val="00EA0FF9"/>
  </w:style>
  <w:style w:type="character" w:customStyle="1" w:styleId="WW-Absatz-Standardschriftart11111111">
    <w:name w:val="WW-Absatz-Standardschriftart11111111"/>
    <w:rsid w:val="00EA0FF9"/>
  </w:style>
  <w:style w:type="character" w:customStyle="1" w:styleId="WW-Absatz-Standardschriftart111111111">
    <w:name w:val="WW-Absatz-Standardschriftart111111111"/>
    <w:rsid w:val="00EA0FF9"/>
  </w:style>
  <w:style w:type="character" w:customStyle="1" w:styleId="WW-Absatz-Standardschriftart1111111111">
    <w:name w:val="WW-Absatz-Standardschriftart1111111111"/>
    <w:rsid w:val="00EA0FF9"/>
  </w:style>
  <w:style w:type="character" w:customStyle="1" w:styleId="1">
    <w:name w:val="Основной шрифт абзаца1"/>
    <w:rsid w:val="00EA0FF9"/>
  </w:style>
  <w:style w:type="character" w:customStyle="1" w:styleId="WW-Absatz-Standardschriftart11111111111">
    <w:name w:val="WW-Absatz-Standardschriftart11111111111"/>
    <w:rsid w:val="00EA0FF9"/>
  </w:style>
  <w:style w:type="character" w:customStyle="1" w:styleId="a3">
    <w:name w:val="Маркеры списка"/>
    <w:rsid w:val="00EA0FF9"/>
    <w:rPr>
      <w:rFonts w:ascii="OpenSymbol" w:eastAsia="OpenSymbol" w:hAnsi="OpenSymbol" w:cs="OpenSymbol"/>
    </w:rPr>
  </w:style>
  <w:style w:type="character" w:customStyle="1" w:styleId="FontStyle16">
    <w:name w:val="Font Style16"/>
    <w:rsid w:val="00EA0FF9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rsid w:val="00EA0FF9"/>
    <w:rPr>
      <w:sz w:val="24"/>
      <w:szCs w:val="24"/>
    </w:rPr>
  </w:style>
  <w:style w:type="character" w:customStyle="1" w:styleId="20">
    <w:name w:val="Знак Знак2"/>
    <w:rsid w:val="00EA0FF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0">
    <w:name w:val="Знак Знак1"/>
    <w:rsid w:val="00EA0FF9"/>
    <w:rPr>
      <w:rFonts w:eastAsia="SimSun" w:cs="Mangal"/>
      <w:kern w:val="1"/>
      <w:sz w:val="24"/>
      <w:szCs w:val="24"/>
      <w:u w:val="single"/>
      <w:lang w:eastAsia="hi-IN" w:bidi="hi-IN"/>
    </w:rPr>
  </w:style>
  <w:style w:type="character" w:customStyle="1" w:styleId="FontStyle108">
    <w:name w:val="Font Style108"/>
    <w:rsid w:val="00EA0FF9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A0FF9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a5">
    <w:name w:val="Знак Знак"/>
    <w:rsid w:val="00EA0FF9"/>
    <w:rPr>
      <w:b/>
      <w:bCs/>
      <w:i/>
      <w:iCs/>
      <w:sz w:val="24"/>
      <w:szCs w:val="24"/>
    </w:rPr>
  </w:style>
  <w:style w:type="character" w:customStyle="1" w:styleId="a6">
    <w:name w:val="Название Знак"/>
    <w:rsid w:val="00EA0FF9"/>
    <w:rPr>
      <w:b/>
      <w:bCs/>
      <w:i/>
      <w:iCs/>
      <w:sz w:val="24"/>
      <w:szCs w:val="24"/>
    </w:rPr>
  </w:style>
  <w:style w:type="paragraph" w:styleId="a7">
    <w:name w:val="Title"/>
    <w:basedOn w:val="a"/>
    <w:next w:val="a8"/>
    <w:link w:val="a9"/>
    <w:rsid w:val="00EA0F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9">
    <w:name w:val="Заголовок Знак"/>
    <w:basedOn w:val="a0"/>
    <w:link w:val="a7"/>
    <w:rsid w:val="00EA0FF9"/>
    <w:rPr>
      <w:rFonts w:ascii="Arial" w:eastAsia="Microsoft YaHei" w:hAnsi="Arial" w:cs="Mangal"/>
      <w:sz w:val="28"/>
      <w:szCs w:val="28"/>
      <w:lang w:eastAsia="hi-IN" w:bidi="hi-IN"/>
    </w:rPr>
  </w:style>
  <w:style w:type="paragraph" w:styleId="a8">
    <w:name w:val="Body Text"/>
    <w:basedOn w:val="a"/>
    <w:link w:val="aa"/>
    <w:rsid w:val="00EA0FF9"/>
    <w:pPr>
      <w:spacing w:after="120"/>
    </w:pPr>
  </w:style>
  <w:style w:type="character" w:customStyle="1" w:styleId="aa">
    <w:name w:val="Основной текст Знак"/>
    <w:basedOn w:val="a0"/>
    <w:link w:val="a8"/>
    <w:rsid w:val="00EA0FF9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b">
    <w:name w:val="List"/>
    <w:basedOn w:val="a8"/>
    <w:rsid w:val="00EA0FF9"/>
    <w:rPr>
      <w:rFonts w:cs="Mangal"/>
    </w:rPr>
  </w:style>
  <w:style w:type="paragraph" w:customStyle="1" w:styleId="6">
    <w:name w:val="Название6"/>
    <w:basedOn w:val="a"/>
    <w:rsid w:val="00EA0F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0">
    <w:name w:val="Указатель6"/>
    <w:basedOn w:val="a"/>
    <w:rsid w:val="00EA0FF9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EA0F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rsid w:val="00EA0FF9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EA0F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3">
    <w:name w:val="Указатель4"/>
    <w:basedOn w:val="a"/>
    <w:rsid w:val="00EA0FF9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EA0F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">
    <w:name w:val="Указатель3"/>
    <w:basedOn w:val="a"/>
    <w:rsid w:val="00EA0FF9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A0F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EA0FF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A0FF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EA0FF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EA0FF9"/>
    <w:pPr>
      <w:suppressLineNumbers/>
    </w:pPr>
  </w:style>
  <w:style w:type="paragraph" w:customStyle="1" w:styleId="ad">
    <w:name w:val="Заголовок таблицы"/>
    <w:basedOn w:val="ac"/>
    <w:rsid w:val="00EA0FF9"/>
    <w:pPr>
      <w:jc w:val="center"/>
    </w:pPr>
    <w:rPr>
      <w:b/>
      <w:bCs/>
    </w:rPr>
  </w:style>
  <w:style w:type="paragraph" w:styleId="ae">
    <w:name w:val="Body Text Indent"/>
    <w:basedOn w:val="a"/>
    <w:link w:val="13"/>
    <w:rsid w:val="00EA0FF9"/>
    <w:pPr>
      <w:widowControl/>
      <w:suppressAutoHyphens w:val="0"/>
      <w:spacing w:after="120"/>
      <w:ind w:left="283"/>
    </w:pPr>
    <w:rPr>
      <w:szCs w:val="24"/>
      <w:lang w:eastAsia="ar-SA" w:bidi="ar-SA"/>
    </w:rPr>
  </w:style>
  <w:style w:type="character" w:customStyle="1" w:styleId="13">
    <w:name w:val="Основной текст с отступом Знак1"/>
    <w:basedOn w:val="a0"/>
    <w:link w:val="ae"/>
    <w:rsid w:val="00EA0F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EA0FF9"/>
    <w:pPr>
      <w:suppressAutoHyphens w:val="0"/>
      <w:autoSpaceDE w:val="0"/>
      <w:spacing w:line="235" w:lineRule="exact"/>
      <w:ind w:firstLine="591"/>
      <w:jc w:val="both"/>
    </w:pPr>
    <w:rPr>
      <w:szCs w:val="24"/>
      <w:lang w:eastAsia="ar-SA" w:bidi="ar-SA"/>
    </w:rPr>
  </w:style>
  <w:style w:type="paragraph" w:customStyle="1" w:styleId="Style20">
    <w:name w:val="Style20"/>
    <w:basedOn w:val="a"/>
    <w:rsid w:val="00EA0FF9"/>
    <w:pPr>
      <w:spacing w:line="224" w:lineRule="exact"/>
      <w:jc w:val="right"/>
    </w:pPr>
    <w:rPr>
      <w:rFonts w:eastAsia="SimSun" w:cs="Mangal"/>
      <w:kern w:val="1"/>
      <w:szCs w:val="24"/>
    </w:rPr>
  </w:style>
  <w:style w:type="paragraph" w:styleId="af">
    <w:name w:val="Subtitle"/>
    <w:basedOn w:val="a7"/>
    <w:next w:val="a8"/>
    <w:link w:val="af0"/>
    <w:qFormat/>
    <w:rsid w:val="00EA0FF9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EA0FF9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Default">
    <w:name w:val="Default"/>
    <w:rsid w:val="00495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C12F3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12F3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2017-05-02T03:25:00Z</cp:lastPrinted>
  <dcterms:created xsi:type="dcterms:W3CDTF">2017-03-02T03:03:00Z</dcterms:created>
  <dcterms:modified xsi:type="dcterms:W3CDTF">2017-05-02T04:11:00Z</dcterms:modified>
</cp:coreProperties>
</file>