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06D" w:rsidRDefault="009D7172" w:rsidP="002E406D">
      <w:pPr>
        <w:spacing w:after="0" w:line="240" w:lineRule="auto"/>
        <w:jc w:val="right"/>
        <w:rPr>
          <w:rFonts w:ascii="Times New Roman" w:hAnsi="Times New Roman"/>
          <w:sz w:val="20"/>
          <w:szCs w:val="20"/>
        </w:rPr>
      </w:pPr>
      <w:r w:rsidRPr="009D7172">
        <w:rPr>
          <w:rFonts w:ascii="Times New Roman" w:hAnsi="Times New Roman"/>
          <w:noProof/>
          <w:sz w:val="20"/>
          <w:szCs w:val="20"/>
          <w:lang w:eastAsia="ru-RU"/>
        </w:rPr>
        <w:drawing>
          <wp:inline distT="0" distB="0" distL="0" distR="0">
            <wp:extent cx="9251950" cy="6740706"/>
            <wp:effectExtent l="0" t="0" r="6350" b="3175"/>
            <wp:docPr id="1" name="Рисунок 1" descr="C:\Users\Татьяна\Desktop\для САЙТА\Образование\УП ф-н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для САЙТА\Образование\УП ф-но 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51950" cy="6740706"/>
                    </a:xfrm>
                    <a:prstGeom prst="rect">
                      <a:avLst/>
                    </a:prstGeom>
                    <a:noFill/>
                    <a:ln>
                      <a:noFill/>
                    </a:ln>
                  </pic:spPr>
                </pic:pic>
              </a:graphicData>
            </a:graphic>
          </wp:inline>
        </w:drawing>
      </w:r>
      <w:bookmarkStart w:id="0" w:name="_GoBack"/>
      <w:bookmarkEnd w:id="0"/>
    </w:p>
    <w:p w:rsidR="002E406D" w:rsidRDefault="002E406D" w:rsidP="002E406D">
      <w:pPr>
        <w:spacing w:after="0" w:line="240" w:lineRule="auto"/>
        <w:jc w:val="right"/>
        <w:rPr>
          <w:rFonts w:ascii="Times New Roman" w:hAnsi="Times New Roman"/>
          <w:sz w:val="20"/>
          <w:szCs w:val="20"/>
        </w:rPr>
      </w:pPr>
    </w:p>
    <w:p w:rsidR="002E406D" w:rsidRDefault="002E406D" w:rsidP="002E406D">
      <w:pPr>
        <w:spacing w:after="0" w:line="240" w:lineRule="auto"/>
        <w:jc w:val="right"/>
        <w:rPr>
          <w:rFonts w:ascii="Times New Roman" w:hAnsi="Times New Roman"/>
          <w:sz w:val="20"/>
          <w:szCs w:val="20"/>
        </w:rPr>
      </w:pPr>
      <w:r>
        <w:rPr>
          <w:rFonts w:ascii="Times New Roman" w:hAnsi="Times New Roman"/>
          <w:sz w:val="20"/>
          <w:szCs w:val="20"/>
        </w:rPr>
        <w:t xml:space="preserve">Утверждаю </w:t>
      </w:r>
    </w:p>
    <w:p w:rsidR="002E406D" w:rsidRDefault="002E406D" w:rsidP="002E406D">
      <w:pPr>
        <w:spacing w:after="0" w:line="240" w:lineRule="auto"/>
        <w:jc w:val="right"/>
        <w:rPr>
          <w:rFonts w:ascii="Times New Roman" w:hAnsi="Times New Roman"/>
          <w:sz w:val="20"/>
          <w:szCs w:val="20"/>
        </w:rPr>
      </w:pPr>
      <w:r>
        <w:rPr>
          <w:rFonts w:ascii="Times New Roman" w:hAnsi="Times New Roman"/>
          <w:sz w:val="20"/>
          <w:szCs w:val="20"/>
        </w:rPr>
        <w:t>Директор МБУ ДО «ДМШ»</w:t>
      </w:r>
    </w:p>
    <w:p w:rsidR="002E406D" w:rsidRDefault="002E406D" w:rsidP="002E406D">
      <w:pPr>
        <w:spacing w:after="0" w:line="240" w:lineRule="auto"/>
        <w:jc w:val="right"/>
        <w:rPr>
          <w:rFonts w:ascii="Times New Roman" w:hAnsi="Times New Roman"/>
          <w:sz w:val="20"/>
          <w:szCs w:val="20"/>
        </w:rPr>
      </w:pPr>
      <w:r>
        <w:rPr>
          <w:rFonts w:ascii="Times New Roman" w:hAnsi="Times New Roman"/>
          <w:sz w:val="20"/>
          <w:szCs w:val="20"/>
        </w:rPr>
        <w:t xml:space="preserve">______________ </w:t>
      </w:r>
      <w:proofErr w:type="spellStart"/>
      <w:r>
        <w:rPr>
          <w:rFonts w:ascii="Times New Roman" w:hAnsi="Times New Roman"/>
          <w:sz w:val="20"/>
          <w:szCs w:val="20"/>
        </w:rPr>
        <w:t>Худайгулова</w:t>
      </w:r>
      <w:proofErr w:type="spellEnd"/>
      <w:r>
        <w:rPr>
          <w:rFonts w:ascii="Times New Roman" w:hAnsi="Times New Roman"/>
          <w:sz w:val="20"/>
          <w:szCs w:val="20"/>
        </w:rPr>
        <w:t xml:space="preserve"> И.Е.</w:t>
      </w:r>
    </w:p>
    <w:p w:rsidR="002E406D" w:rsidRDefault="002E406D" w:rsidP="002E406D">
      <w:pPr>
        <w:spacing w:after="0" w:line="240" w:lineRule="auto"/>
        <w:jc w:val="right"/>
        <w:rPr>
          <w:rFonts w:ascii="Times New Roman" w:hAnsi="Times New Roman"/>
          <w:sz w:val="20"/>
          <w:szCs w:val="20"/>
        </w:rPr>
      </w:pPr>
      <w:r>
        <w:rPr>
          <w:rFonts w:ascii="Times New Roman" w:hAnsi="Times New Roman"/>
          <w:sz w:val="20"/>
          <w:szCs w:val="20"/>
        </w:rPr>
        <w:t>"____" _______________ 2016 г.</w:t>
      </w:r>
    </w:p>
    <w:p w:rsidR="002E406D" w:rsidRDefault="002E406D" w:rsidP="002E406D">
      <w:pPr>
        <w:keepNext/>
        <w:spacing w:before="240" w:after="60" w:line="240" w:lineRule="auto"/>
        <w:jc w:val="center"/>
        <w:outlineLvl w:val="0"/>
        <w:rPr>
          <w:rFonts w:ascii="Times New Roman" w:hAnsi="Times New Roman"/>
          <w:b/>
          <w:sz w:val="20"/>
          <w:szCs w:val="20"/>
          <w:lang w:eastAsia="ru-RU"/>
        </w:rPr>
      </w:pPr>
      <w:r>
        <w:rPr>
          <w:rFonts w:ascii="Times New Roman" w:hAnsi="Times New Roman"/>
          <w:b/>
          <w:sz w:val="20"/>
          <w:szCs w:val="20"/>
          <w:lang w:eastAsia="ru-RU"/>
        </w:rPr>
        <w:t>УЧЕБНЫЙ ПЛАН</w:t>
      </w:r>
    </w:p>
    <w:p w:rsidR="002E406D" w:rsidRDefault="002E406D" w:rsidP="002E406D">
      <w:pPr>
        <w:spacing w:after="0" w:line="216" w:lineRule="auto"/>
        <w:jc w:val="center"/>
        <w:rPr>
          <w:rFonts w:ascii="Times New Roman" w:hAnsi="Times New Roman"/>
          <w:b/>
          <w:sz w:val="20"/>
          <w:szCs w:val="20"/>
          <w:lang w:eastAsia="ru-RU"/>
        </w:rPr>
      </w:pPr>
      <w:r>
        <w:rPr>
          <w:rFonts w:ascii="Times New Roman" w:hAnsi="Times New Roman"/>
          <w:b/>
          <w:sz w:val="20"/>
          <w:szCs w:val="20"/>
          <w:lang w:eastAsia="ru-RU"/>
        </w:rPr>
        <w:t>по дополнительной предпрофессиональной образовательной программе</w:t>
      </w:r>
    </w:p>
    <w:p w:rsidR="002E406D" w:rsidRDefault="002E406D" w:rsidP="002E406D">
      <w:pPr>
        <w:spacing w:after="0" w:line="216" w:lineRule="auto"/>
        <w:jc w:val="center"/>
        <w:rPr>
          <w:rFonts w:ascii="Times New Roman" w:hAnsi="Times New Roman"/>
          <w:b/>
          <w:sz w:val="20"/>
          <w:szCs w:val="20"/>
          <w:lang w:eastAsia="ru-RU"/>
        </w:rPr>
      </w:pPr>
      <w:r>
        <w:rPr>
          <w:rFonts w:ascii="Times New Roman" w:hAnsi="Times New Roman"/>
          <w:b/>
          <w:sz w:val="20"/>
          <w:szCs w:val="20"/>
          <w:lang w:eastAsia="ru-RU"/>
        </w:rPr>
        <w:t>в области музыкального искусства</w:t>
      </w:r>
    </w:p>
    <w:p w:rsidR="002E406D" w:rsidRDefault="002E406D" w:rsidP="002E406D">
      <w:pPr>
        <w:spacing w:after="0" w:line="216" w:lineRule="auto"/>
        <w:jc w:val="center"/>
        <w:rPr>
          <w:rFonts w:ascii="Times New Roman" w:hAnsi="Times New Roman"/>
          <w:b/>
          <w:sz w:val="20"/>
          <w:szCs w:val="20"/>
          <w:lang w:eastAsia="ru-RU"/>
        </w:rPr>
      </w:pPr>
      <w:r>
        <w:rPr>
          <w:rFonts w:ascii="Times New Roman" w:hAnsi="Times New Roman"/>
          <w:b/>
          <w:sz w:val="20"/>
          <w:szCs w:val="20"/>
          <w:lang w:eastAsia="ru-RU"/>
        </w:rPr>
        <w:t>«Фортепиано»</w:t>
      </w:r>
    </w:p>
    <w:p w:rsidR="002E406D" w:rsidRDefault="002E406D" w:rsidP="002E406D">
      <w:pPr>
        <w:spacing w:after="0" w:line="216" w:lineRule="auto"/>
        <w:jc w:val="center"/>
        <w:rPr>
          <w:rFonts w:ascii="Times New Roman" w:hAnsi="Times New Roman"/>
          <w:b/>
          <w:sz w:val="20"/>
          <w:szCs w:val="20"/>
          <w:lang w:eastAsia="ru-RU"/>
        </w:rPr>
      </w:pPr>
    </w:p>
    <w:p w:rsidR="002E406D" w:rsidRDefault="002E406D" w:rsidP="002E406D">
      <w:pPr>
        <w:spacing w:after="0" w:line="216" w:lineRule="auto"/>
        <w:jc w:val="right"/>
        <w:rPr>
          <w:rFonts w:ascii="Times New Roman" w:hAnsi="Times New Roman"/>
          <w:sz w:val="20"/>
          <w:szCs w:val="20"/>
          <w:lang w:eastAsia="ru-RU"/>
        </w:rPr>
      </w:pPr>
      <w:r>
        <w:rPr>
          <w:rFonts w:ascii="Times New Roman" w:hAnsi="Times New Roman"/>
          <w:sz w:val="20"/>
          <w:szCs w:val="20"/>
          <w:lang w:eastAsia="ru-RU"/>
        </w:rPr>
        <w:t>Срок обучения – 8 лет</w:t>
      </w:r>
    </w:p>
    <w:tbl>
      <w:tblPr>
        <w:tblW w:w="14973" w:type="dxa"/>
        <w:tblLayout w:type="fixed"/>
        <w:tblLook w:val="04A0" w:firstRow="1" w:lastRow="0" w:firstColumn="1" w:lastColumn="0" w:noHBand="0" w:noVBand="1"/>
      </w:tblPr>
      <w:tblGrid>
        <w:gridCol w:w="1413"/>
        <w:gridCol w:w="3402"/>
        <w:gridCol w:w="1120"/>
        <w:gridCol w:w="1134"/>
        <w:gridCol w:w="533"/>
        <w:gridCol w:w="176"/>
        <w:gridCol w:w="567"/>
        <w:gridCol w:w="108"/>
        <w:gridCol w:w="601"/>
        <w:gridCol w:w="850"/>
        <w:gridCol w:w="284"/>
        <w:gridCol w:w="283"/>
        <w:gridCol w:w="284"/>
        <w:gridCol w:w="142"/>
        <w:gridCol w:w="120"/>
        <w:gridCol w:w="163"/>
        <w:gridCol w:w="284"/>
        <w:gridCol w:w="100"/>
        <w:gridCol w:w="221"/>
        <w:gridCol w:w="246"/>
        <w:gridCol w:w="80"/>
        <w:gridCol w:w="203"/>
        <w:gridCol w:w="284"/>
        <w:gridCol w:w="60"/>
        <w:gridCol w:w="81"/>
        <w:gridCol w:w="426"/>
        <w:gridCol w:w="39"/>
        <w:gridCol w:w="528"/>
        <w:gridCol w:w="19"/>
        <w:gridCol w:w="548"/>
        <w:gridCol w:w="674"/>
      </w:tblGrid>
      <w:tr w:rsidR="002E406D" w:rsidTr="00BB0219">
        <w:trPr>
          <w:cantSplit/>
          <w:trHeight w:val="1052"/>
        </w:trPr>
        <w:tc>
          <w:tcPr>
            <w:tcW w:w="1413" w:type="dxa"/>
            <w:vMerge w:val="restart"/>
            <w:tcBorders>
              <w:top w:val="single" w:sz="4" w:space="0" w:color="auto"/>
              <w:left w:val="single" w:sz="4" w:space="0" w:color="auto"/>
              <w:bottom w:val="nil"/>
              <w:right w:val="single" w:sz="4" w:space="0" w:color="auto"/>
            </w:tcBorders>
            <w:noWrap/>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Индекс предметных областей, разделов и учебных предметов</w:t>
            </w:r>
          </w:p>
        </w:tc>
        <w:tc>
          <w:tcPr>
            <w:tcW w:w="3402" w:type="dxa"/>
            <w:vMerge w:val="restart"/>
            <w:tcBorders>
              <w:top w:val="single" w:sz="4" w:space="0" w:color="auto"/>
              <w:left w:val="single" w:sz="4" w:space="0" w:color="auto"/>
              <w:bottom w:val="nil"/>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Наименование частей, предметных областей, разделов и учебных предметов</w:t>
            </w:r>
          </w:p>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p>
        </w:tc>
        <w:tc>
          <w:tcPr>
            <w:tcW w:w="1120" w:type="dxa"/>
            <w:tcBorders>
              <w:top w:val="single" w:sz="4" w:space="0" w:color="auto"/>
              <w:left w:val="single" w:sz="4" w:space="0" w:color="auto"/>
              <w:bottom w:val="nil"/>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E406D" w:rsidRDefault="002E406D" w:rsidP="00D336D6">
            <w:pPr>
              <w:spacing w:after="0" w:line="240" w:lineRule="auto"/>
              <w:jc w:val="center"/>
              <w:rPr>
                <w:rFonts w:ascii="Times New Roman" w:hAnsi="Times New Roman"/>
                <w:sz w:val="20"/>
                <w:szCs w:val="20"/>
                <w:lang w:eastAsia="ru-RU"/>
              </w:rPr>
            </w:pPr>
            <w:proofErr w:type="spellStart"/>
            <w:proofErr w:type="gramStart"/>
            <w:r>
              <w:rPr>
                <w:rFonts w:ascii="Times New Roman" w:hAnsi="Times New Roman"/>
                <w:sz w:val="20"/>
                <w:szCs w:val="20"/>
                <w:lang w:eastAsia="ru-RU"/>
              </w:rPr>
              <w:t>Самосто-ятельная</w:t>
            </w:r>
            <w:proofErr w:type="spellEnd"/>
            <w:proofErr w:type="gramEnd"/>
            <w:r>
              <w:rPr>
                <w:rFonts w:ascii="Times New Roman" w:hAnsi="Times New Roman"/>
                <w:sz w:val="20"/>
                <w:szCs w:val="20"/>
                <w:lang w:eastAsia="ru-RU"/>
              </w:rPr>
              <w:t xml:space="preserve"> работа</w:t>
            </w:r>
          </w:p>
        </w:tc>
        <w:tc>
          <w:tcPr>
            <w:tcW w:w="1985" w:type="dxa"/>
            <w:gridSpan w:val="5"/>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Аудиторные занятия</w:t>
            </w:r>
          </w:p>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часах)</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ind w:right="-98"/>
              <w:jc w:val="center"/>
              <w:rPr>
                <w:rFonts w:ascii="Times New Roman" w:hAnsi="Times New Roman"/>
                <w:sz w:val="20"/>
                <w:szCs w:val="20"/>
                <w:lang w:eastAsia="ru-RU"/>
              </w:rPr>
            </w:pPr>
            <w:r>
              <w:rPr>
                <w:rFonts w:ascii="Times New Roman" w:hAnsi="Times New Roman"/>
                <w:sz w:val="20"/>
                <w:szCs w:val="20"/>
                <w:lang w:eastAsia="ru-RU"/>
              </w:rPr>
              <w:t>Промежуточная аттестация</w:t>
            </w:r>
          </w:p>
          <w:p w:rsidR="002E406D" w:rsidRDefault="002E406D" w:rsidP="00D336D6">
            <w:pPr>
              <w:spacing w:after="0" w:line="240" w:lineRule="auto"/>
              <w:ind w:right="-98"/>
              <w:jc w:val="center"/>
              <w:rPr>
                <w:rFonts w:ascii="Times New Roman" w:hAnsi="Times New Roman"/>
                <w:sz w:val="20"/>
                <w:szCs w:val="20"/>
                <w:vertAlign w:val="superscript"/>
                <w:lang w:eastAsia="ru-RU"/>
              </w:rPr>
            </w:pPr>
            <w:r>
              <w:rPr>
                <w:rFonts w:ascii="Times New Roman" w:hAnsi="Times New Roman"/>
                <w:sz w:val="20"/>
                <w:szCs w:val="20"/>
                <w:lang w:eastAsia="ru-RU"/>
              </w:rPr>
              <w:t>(по полугодиям)</w:t>
            </w:r>
          </w:p>
        </w:tc>
        <w:tc>
          <w:tcPr>
            <w:tcW w:w="4502" w:type="dxa"/>
            <w:gridSpan w:val="19"/>
            <w:tcBorders>
              <w:top w:val="single" w:sz="4" w:space="0" w:color="auto"/>
              <w:left w:val="single" w:sz="4" w:space="0" w:color="auto"/>
              <w:bottom w:val="single" w:sz="4" w:space="0" w:color="auto"/>
              <w:right w:val="single" w:sz="4" w:space="0" w:color="auto"/>
            </w:tcBorders>
            <w:noWrap/>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Распределение по годам обучения</w:t>
            </w:r>
          </w:p>
        </w:tc>
      </w:tr>
      <w:tr w:rsidR="002E406D" w:rsidTr="00BB0219">
        <w:trPr>
          <w:cantSplit/>
          <w:trHeight w:val="1760"/>
        </w:trPr>
        <w:tc>
          <w:tcPr>
            <w:tcW w:w="1413" w:type="dxa"/>
            <w:vMerge/>
            <w:tcBorders>
              <w:top w:val="single" w:sz="4" w:space="0" w:color="auto"/>
              <w:left w:val="single" w:sz="4" w:space="0" w:color="auto"/>
              <w:bottom w:val="nil"/>
              <w:right w:val="single" w:sz="4" w:space="0" w:color="auto"/>
            </w:tcBorders>
            <w:vAlign w:val="center"/>
            <w:hideMark/>
          </w:tcPr>
          <w:p w:rsidR="002E406D" w:rsidRDefault="002E406D" w:rsidP="00D336D6">
            <w:pPr>
              <w:spacing w:after="0" w:line="240" w:lineRule="auto"/>
              <w:rPr>
                <w:rFonts w:ascii="Times New Roman" w:hAnsi="Times New Roman"/>
                <w:sz w:val="20"/>
                <w:szCs w:val="20"/>
                <w:lang w:eastAsia="ru-RU"/>
              </w:rPr>
            </w:pPr>
          </w:p>
        </w:tc>
        <w:tc>
          <w:tcPr>
            <w:tcW w:w="3402" w:type="dxa"/>
            <w:vMerge/>
            <w:tcBorders>
              <w:top w:val="single" w:sz="4" w:space="0" w:color="auto"/>
              <w:left w:val="single" w:sz="4" w:space="0" w:color="auto"/>
              <w:bottom w:val="nil"/>
              <w:right w:val="single" w:sz="4" w:space="0" w:color="auto"/>
            </w:tcBorders>
            <w:vAlign w:val="center"/>
            <w:hideMark/>
          </w:tcPr>
          <w:p w:rsidR="002E406D" w:rsidRDefault="002E406D" w:rsidP="00D336D6">
            <w:pPr>
              <w:spacing w:after="0" w:line="240" w:lineRule="auto"/>
              <w:rPr>
                <w:rFonts w:ascii="Times New Roman" w:hAnsi="Times New Roman"/>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extDirection w:val="btLr"/>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Трудоемкость в часах</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2E406D" w:rsidRDefault="002E406D" w:rsidP="00D336D6">
            <w:pPr>
              <w:spacing w:after="0" w:line="240" w:lineRule="auto"/>
              <w:ind w:right="113"/>
              <w:jc w:val="center"/>
              <w:rPr>
                <w:rFonts w:ascii="Times New Roman" w:hAnsi="Times New Roman"/>
                <w:sz w:val="20"/>
                <w:szCs w:val="20"/>
                <w:lang w:eastAsia="ru-RU"/>
              </w:rPr>
            </w:pPr>
            <w:r>
              <w:rPr>
                <w:rFonts w:ascii="Times New Roman" w:hAnsi="Times New Roman"/>
                <w:sz w:val="20"/>
                <w:szCs w:val="20"/>
                <w:lang w:eastAsia="ru-RU"/>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2E406D" w:rsidRDefault="002E406D" w:rsidP="00D336D6">
            <w:pPr>
              <w:spacing w:after="0" w:line="240" w:lineRule="auto"/>
              <w:ind w:right="113"/>
              <w:jc w:val="center"/>
              <w:rPr>
                <w:rFonts w:ascii="Times New Roman" w:hAnsi="Times New Roman"/>
                <w:sz w:val="20"/>
                <w:szCs w:val="20"/>
                <w:lang w:eastAsia="ru-RU"/>
              </w:rPr>
            </w:pPr>
            <w:r>
              <w:rPr>
                <w:rFonts w:ascii="Times New Roman" w:hAnsi="Times New Roman"/>
                <w:sz w:val="20"/>
                <w:szCs w:val="20"/>
                <w:lang w:eastAsia="ru-RU"/>
              </w:rPr>
              <w:t>Мелкогрупповые занятия</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2E406D" w:rsidRDefault="002E406D" w:rsidP="00D336D6">
            <w:pPr>
              <w:spacing w:after="0" w:line="240" w:lineRule="auto"/>
              <w:ind w:right="113"/>
              <w:jc w:val="center"/>
              <w:rPr>
                <w:rFonts w:ascii="Times New Roman" w:hAnsi="Times New Roman"/>
                <w:sz w:val="20"/>
                <w:szCs w:val="20"/>
                <w:lang w:eastAsia="ru-RU"/>
              </w:rPr>
            </w:pPr>
            <w:r>
              <w:rPr>
                <w:rFonts w:ascii="Times New Roman" w:hAnsi="Times New Roman"/>
                <w:sz w:val="20"/>
                <w:szCs w:val="20"/>
                <w:lang w:eastAsia="ru-RU"/>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2E406D" w:rsidRDefault="002E406D" w:rsidP="00D336D6">
            <w:pPr>
              <w:spacing w:after="0" w:line="240" w:lineRule="auto"/>
              <w:ind w:right="-98"/>
              <w:jc w:val="center"/>
              <w:rPr>
                <w:rFonts w:ascii="Times New Roman" w:hAnsi="Times New Roman"/>
                <w:sz w:val="20"/>
                <w:szCs w:val="20"/>
                <w:lang w:eastAsia="ru-RU"/>
              </w:rPr>
            </w:pPr>
            <w:r>
              <w:rPr>
                <w:rFonts w:ascii="Times New Roman" w:hAnsi="Times New Roman"/>
                <w:sz w:val="20"/>
                <w:szCs w:val="20"/>
                <w:lang w:eastAsia="ru-RU"/>
              </w:rPr>
              <w:t xml:space="preserve">Зачеты, контрольные </w:t>
            </w:r>
          </w:p>
          <w:p w:rsidR="002E406D" w:rsidRDefault="002E406D" w:rsidP="00D336D6">
            <w:pPr>
              <w:spacing w:after="0" w:line="240" w:lineRule="auto"/>
              <w:ind w:right="-98"/>
              <w:jc w:val="center"/>
              <w:rPr>
                <w:rFonts w:ascii="Times New Roman" w:hAnsi="Times New Roman"/>
                <w:sz w:val="20"/>
                <w:szCs w:val="20"/>
                <w:vertAlign w:val="superscript"/>
                <w:lang w:eastAsia="ru-RU"/>
              </w:rPr>
            </w:pPr>
            <w:r>
              <w:rPr>
                <w:rFonts w:ascii="Times New Roman" w:hAnsi="Times New Roman"/>
                <w:sz w:val="20"/>
                <w:szCs w:val="20"/>
                <w:lang w:eastAsia="ru-RU"/>
              </w:rPr>
              <w:t xml:space="preserve">уроки </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2E406D" w:rsidRDefault="002E406D" w:rsidP="00D336D6">
            <w:pPr>
              <w:spacing w:after="0" w:line="240" w:lineRule="auto"/>
              <w:ind w:right="-98"/>
              <w:jc w:val="center"/>
              <w:rPr>
                <w:rFonts w:ascii="Times New Roman" w:hAnsi="Times New Roman"/>
                <w:sz w:val="20"/>
                <w:szCs w:val="20"/>
                <w:vertAlign w:val="superscript"/>
                <w:lang w:eastAsia="ru-RU"/>
              </w:rPr>
            </w:pPr>
            <w:r>
              <w:rPr>
                <w:rFonts w:ascii="Times New Roman" w:hAnsi="Times New Roman"/>
                <w:sz w:val="20"/>
                <w:szCs w:val="20"/>
                <w:lang w:eastAsia="ru-RU"/>
              </w:rPr>
              <w:t xml:space="preserve">Экзамены </w:t>
            </w:r>
          </w:p>
        </w:tc>
        <w:tc>
          <w:tcPr>
            <w:tcW w:w="426" w:type="dxa"/>
            <w:gridSpan w:val="2"/>
            <w:tcBorders>
              <w:top w:val="single" w:sz="4" w:space="0" w:color="auto"/>
              <w:left w:val="single" w:sz="4" w:space="0" w:color="auto"/>
              <w:bottom w:val="single" w:sz="4" w:space="0" w:color="auto"/>
              <w:right w:val="single" w:sz="4" w:space="0" w:color="auto"/>
            </w:tcBorders>
            <w:noWrap/>
            <w:textDirection w:val="btLr"/>
            <w:vAlign w:val="bottom"/>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2-й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4-й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5-й класс</w:t>
            </w:r>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bottom"/>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6-й класс</w:t>
            </w:r>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7-й класс</w:t>
            </w:r>
          </w:p>
        </w:tc>
        <w:tc>
          <w:tcPr>
            <w:tcW w:w="674" w:type="dxa"/>
            <w:tcBorders>
              <w:top w:val="single" w:sz="4" w:space="0" w:color="auto"/>
              <w:left w:val="single" w:sz="4" w:space="0" w:color="auto"/>
              <w:bottom w:val="single" w:sz="4" w:space="0" w:color="auto"/>
              <w:right w:val="single" w:sz="4" w:space="0" w:color="auto"/>
            </w:tcBorders>
            <w:textDirection w:val="btLr"/>
            <w:vAlign w:val="center"/>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8-й класс</w:t>
            </w:r>
          </w:p>
          <w:p w:rsidR="002E406D" w:rsidRDefault="002E406D" w:rsidP="00D336D6">
            <w:pPr>
              <w:spacing w:after="0" w:line="240" w:lineRule="auto"/>
              <w:jc w:val="center"/>
              <w:rPr>
                <w:rFonts w:ascii="Times New Roman" w:hAnsi="Times New Roman"/>
                <w:sz w:val="20"/>
                <w:szCs w:val="20"/>
                <w:lang w:eastAsia="ru-RU"/>
              </w:rPr>
            </w:pPr>
          </w:p>
        </w:tc>
      </w:tr>
      <w:tr w:rsidR="002E406D" w:rsidTr="00BB0219">
        <w:trPr>
          <w:trHeight w:val="253"/>
        </w:trPr>
        <w:tc>
          <w:tcPr>
            <w:tcW w:w="1413"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1120"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w:t>
            </w:r>
          </w:p>
        </w:tc>
        <w:tc>
          <w:tcPr>
            <w:tcW w:w="426" w:type="dxa"/>
            <w:gridSpan w:val="2"/>
            <w:tcBorders>
              <w:top w:val="single" w:sz="4" w:space="0" w:color="auto"/>
              <w:left w:val="single" w:sz="4" w:space="0" w:color="auto"/>
              <w:bottom w:val="single" w:sz="4" w:space="0" w:color="auto"/>
              <w:right w:val="single" w:sz="4" w:space="0" w:color="auto"/>
            </w:tcBorders>
            <w:noWrap/>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w:t>
            </w:r>
          </w:p>
        </w:tc>
        <w:tc>
          <w:tcPr>
            <w:tcW w:w="674" w:type="dxa"/>
            <w:tcBorders>
              <w:top w:val="nil"/>
              <w:left w:val="single" w:sz="4" w:space="0" w:color="auto"/>
              <w:bottom w:val="single" w:sz="4" w:space="0" w:color="auto"/>
              <w:right w:val="single" w:sz="4" w:space="0" w:color="auto"/>
            </w:tcBorders>
            <w:noWrap/>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w:t>
            </w:r>
          </w:p>
        </w:tc>
      </w:tr>
      <w:tr w:rsidR="002E406D" w:rsidTr="00BB0219">
        <w:trPr>
          <w:cantSplit/>
          <w:trHeight w:val="232"/>
        </w:trPr>
        <w:tc>
          <w:tcPr>
            <w:tcW w:w="1413"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2E406D" w:rsidRDefault="002E406D" w:rsidP="00D336D6">
            <w:pPr>
              <w:spacing w:after="0" w:line="240" w:lineRule="auto"/>
              <w:jc w:val="center"/>
              <w:rPr>
                <w:rFonts w:ascii="Times New Roman" w:hAnsi="Times New Roman"/>
                <w:sz w:val="20"/>
                <w:szCs w:val="20"/>
                <w:lang w:eastAsia="ru-RU"/>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2E406D" w:rsidRDefault="002E406D" w:rsidP="00D336D6">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Структура и объем ОП</w:t>
            </w:r>
          </w:p>
          <w:p w:rsidR="002E406D" w:rsidRDefault="002E406D" w:rsidP="00D336D6">
            <w:pPr>
              <w:spacing w:after="0" w:line="240" w:lineRule="auto"/>
              <w:jc w:val="center"/>
              <w:rPr>
                <w:rFonts w:ascii="Times New Roman" w:hAnsi="Times New Roman"/>
                <w:sz w:val="20"/>
                <w:szCs w:val="20"/>
                <w:lang w:eastAsia="ru-RU"/>
              </w:rPr>
            </w:pPr>
          </w:p>
        </w:tc>
        <w:tc>
          <w:tcPr>
            <w:tcW w:w="1120" w:type="dxa"/>
            <w:vMerge w:val="restart"/>
            <w:tcBorders>
              <w:top w:val="single" w:sz="4" w:space="0" w:color="auto"/>
              <w:left w:val="single" w:sz="4" w:space="0" w:color="auto"/>
              <w:bottom w:val="single" w:sz="4" w:space="0" w:color="auto"/>
              <w:right w:val="single" w:sz="4" w:space="0" w:color="auto"/>
            </w:tcBorders>
            <w:shd w:val="clear" w:color="auto" w:fill="FFC000"/>
            <w:vAlign w:val="bottom"/>
            <w:hideMark/>
          </w:tcPr>
          <w:p w:rsidR="002E406D" w:rsidRDefault="002E406D" w:rsidP="00D336D6">
            <w:pPr>
              <w:spacing w:after="0" w:line="240" w:lineRule="auto"/>
              <w:ind w:right="-199"/>
              <w:rPr>
                <w:rFonts w:ascii="Times New Roman" w:hAnsi="Times New Roman"/>
                <w:b/>
                <w:sz w:val="20"/>
                <w:szCs w:val="20"/>
                <w:lang w:eastAsia="ru-RU"/>
              </w:rPr>
            </w:pPr>
            <w:r>
              <w:rPr>
                <w:rFonts w:ascii="Times New Roman" w:hAnsi="Times New Roman"/>
                <w:b/>
                <w:sz w:val="20"/>
                <w:szCs w:val="20"/>
                <w:lang w:eastAsia="ru-RU"/>
              </w:rPr>
              <w:t>4055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2E406D" w:rsidRDefault="002E406D" w:rsidP="00D336D6">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2098</w:t>
            </w:r>
          </w:p>
        </w:tc>
        <w:tc>
          <w:tcPr>
            <w:tcW w:w="1985" w:type="dxa"/>
            <w:gridSpan w:val="5"/>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2E406D" w:rsidRDefault="002E406D" w:rsidP="00D336D6">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1957</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2E406D" w:rsidRDefault="002E406D" w:rsidP="00D336D6">
            <w:pPr>
              <w:spacing w:after="0" w:line="240" w:lineRule="auto"/>
              <w:jc w:val="center"/>
              <w:rPr>
                <w:rFonts w:ascii="Times New Roman" w:hAnsi="Times New Roman"/>
                <w:sz w:val="20"/>
                <w:szCs w:val="20"/>
                <w:lang w:eastAsia="ru-RU"/>
              </w:rPr>
            </w:pPr>
          </w:p>
        </w:tc>
        <w:tc>
          <w:tcPr>
            <w:tcW w:w="4502" w:type="dxa"/>
            <w:gridSpan w:val="19"/>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Количество недель аудиторных занятий</w:t>
            </w:r>
          </w:p>
        </w:tc>
      </w:tr>
      <w:tr w:rsidR="002E406D" w:rsidTr="00BB0219">
        <w:trPr>
          <w:cantSplit/>
          <w:trHeight w:val="231"/>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rPr>
                <w:rFonts w:ascii="Times New Roman" w:hAnsi="Times New Roman"/>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rPr>
                <w:rFonts w:ascii="Times New Roman" w:hAnsi="Times New Roman"/>
                <w:sz w:val="20"/>
                <w:szCs w:val="20"/>
                <w:lang w:eastAsia="ru-RU"/>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rPr>
                <w:rFonts w:ascii="Times New Roman" w:hAnsi="Times New Roman"/>
                <w:b/>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rPr>
                <w:rFonts w:ascii="Times New Roman" w:hAnsi="Times New Roman"/>
                <w:b/>
                <w:sz w:val="20"/>
                <w:szCs w:val="20"/>
                <w:lang w:eastAsia="ru-RU"/>
              </w:rPr>
            </w:pPr>
          </w:p>
        </w:tc>
        <w:tc>
          <w:tcPr>
            <w:tcW w:w="1985" w:type="dxa"/>
            <w:gridSpan w:val="5"/>
            <w:vMerge/>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rPr>
                <w:rFonts w:ascii="Times New Roman" w:hAnsi="Times New Roman"/>
                <w:b/>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rPr>
                <w:rFonts w:ascii="Times New Roman" w:hAnsi="Times New Roman"/>
                <w:sz w:val="20"/>
                <w:szCs w:val="20"/>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rPr>
                <w:rFonts w:ascii="Times New Roman" w:hAnsi="Times New Roman"/>
                <w:sz w:val="20"/>
                <w:szCs w:val="20"/>
                <w:lang w:eastAsia="ru-RU"/>
              </w:rPr>
            </w:pPr>
          </w:p>
        </w:tc>
        <w:tc>
          <w:tcPr>
            <w:tcW w:w="546" w:type="dxa"/>
            <w:gridSpan w:val="3"/>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32</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C000"/>
            <w:vAlign w:val="bottom"/>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C000"/>
            <w:vAlign w:val="bottom"/>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C000"/>
            <w:vAlign w:val="bottom"/>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w:t>
            </w:r>
          </w:p>
        </w:tc>
        <w:tc>
          <w:tcPr>
            <w:tcW w:w="546" w:type="dxa"/>
            <w:gridSpan w:val="3"/>
            <w:tcBorders>
              <w:top w:val="single" w:sz="4" w:space="0" w:color="auto"/>
              <w:left w:val="single" w:sz="4" w:space="0" w:color="auto"/>
              <w:bottom w:val="single" w:sz="4" w:space="0" w:color="auto"/>
              <w:right w:val="single" w:sz="4" w:space="0" w:color="auto"/>
            </w:tcBorders>
            <w:shd w:val="clear" w:color="auto" w:fill="FFC000"/>
            <w:vAlign w:val="bottom"/>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w:t>
            </w:r>
          </w:p>
        </w:tc>
        <w:tc>
          <w:tcPr>
            <w:tcW w:w="547" w:type="dxa"/>
            <w:gridSpan w:val="2"/>
            <w:tcBorders>
              <w:top w:val="single" w:sz="4" w:space="0" w:color="auto"/>
              <w:left w:val="single" w:sz="4" w:space="0" w:color="auto"/>
              <w:bottom w:val="single" w:sz="4" w:space="0" w:color="auto"/>
              <w:right w:val="single" w:sz="4" w:space="0" w:color="auto"/>
            </w:tcBorders>
            <w:shd w:val="clear" w:color="auto" w:fill="FFC000"/>
            <w:vAlign w:val="bottom"/>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w:t>
            </w:r>
          </w:p>
        </w:tc>
        <w:tc>
          <w:tcPr>
            <w:tcW w:w="548" w:type="dxa"/>
            <w:tcBorders>
              <w:top w:val="single" w:sz="4" w:space="0" w:color="auto"/>
              <w:left w:val="single" w:sz="4" w:space="0" w:color="auto"/>
              <w:bottom w:val="single" w:sz="4" w:space="0" w:color="auto"/>
              <w:right w:val="single" w:sz="4" w:space="0" w:color="auto"/>
            </w:tcBorders>
            <w:shd w:val="clear" w:color="auto" w:fill="FFC000"/>
            <w:vAlign w:val="bottom"/>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w:t>
            </w:r>
          </w:p>
        </w:tc>
        <w:tc>
          <w:tcPr>
            <w:tcW w:w="674" w:type="dxa"/>
            <w:tcBorders>
              <w:top w:val="single" w:sz="4" w:space="0" w:color="auto"/>
              <w:left w:val="single" w:sz="4" w:space="0" w:color="auto"/>
              <w:bottom w:val="single" w:sz="4" w:space="0" w:color="auto"/>
              <w:right w:val="single" w:sz="4" w:space="0" w:color="auto"/>
            </w:tcBorders>
            <w:shd w:val="clear" w:color="auto" w:fill="FFC000"/>
            <w:vAlign w:val="bottom"/>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w:t>
            </w:r>
          </w:p>
        </w:tc>
      </w:tr>
      <w:tr w:rsidR="002E406D" w:rsidTr="00BB0219">
        <w:trPr>
          <w:trHeight w:val="253"/>
        </w:trPr>
        <w:tc>
          <w:tcPr>
            <w:tcW w:w="1413" w:type="dxa"/>
            <w:tcBorders>
              <w:top w:val="single" w:sz="4" w:space="0" w:color="auto"/>
              <w:left w:val="single" w:sz="4" w:space="0" w:color="auto"/>
              <w:bottom w:val="single" w:sz="4" w:space="0" w:color="auto"/>
              <w:right w:val="single" w:sz="4" w:space="0" w:color="auto"/>
            </w:tcBorders>
            <w:shd w:val="clear" w:color="auto" w:fill="92D050"/>
            <w:vAlign w:val="bottom"/>
          </w:tcPr>
          <w:p w:rsidR="002E406D" w:rsidRDefault="002E406D" w:rsidP="00D336D6">
            <w:pPr>
              <w:spacing w:after="0" w:line="240" w:lineRule="auto"/>
              <w:jc w:val="center"/>
              <w:rPr>
                <w:rFonts w:ascii="Times New Roman" w:hAnsi="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92D050"/>
            <w:vAlign w:val="bottom"/>
            <w:hideMark/>
          </w:tcPr>
          <w:p w:rsidR="002E406D" w:rsidRDefault="002E406D" w:rsidP="00D336D6">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Обязательная часть</w:t>
            </w:r>
          </w:p>
        </w:tc>
        <w:tc>
          <w:tcPr>
            <w:tcW w:w="112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406D" w:rsidRDefault="002E406D" w:rsidP="00D336D6">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3999,5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406D" w:rsidRDefault="002E406D" w:rsidP="00D336D6">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2065</w:t>
            </w:r>
          </w:p>
        </w:tc>
        <w:tc>
          <w:tcPr>
            <w:tcW w:w="1985" w:type="dxa"/>
            <w:gridSpan w:val="5"/>
            <w:tcBorders>
              <w:top w:val="single" w:sz="4" w:space="0" w:color="auto"/>
              <w:left w:val="single" w:sz="4" w:space="0" w:color="auto"/>
              <w:bottom w:val="single" w:sz="4" w:space="0" w:color="auto"/>
              <w:right w:val="single" w:sz="4" w:space="0" w:color="auto"/>
            </w:tcBorders>
            <w:shd w:val="clear" w:color="auto" w:fill="92D050"/>
            <w:vAlign w:val="bottom"/>
            <w:hideMark/>
          </w:tcPr>
          <w:p w:rsidR="002E406D" w:rsidRDefault="002E406D" w:rsidP="00D336D6">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1934,5</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2E406D" w:rsidRDefault="002E406D" w:rsidP="00D336D6">
            <w:pPr>
              <w:spacing w:after="0" w:line="240" w:lineRule="auto"/>
              <w:jc w:val="center"/>
              <w:rPr>
                <w:rFonts w:ascii="Times New Roman" w:hAnsi="Times New Roman"/>
                <w:sz w:val="20"/>
                <w:szCs w:val="20"/>
                <w:lang w:eastAsia="ru-RU"/>
              </w:rPr>
            </w:pPr>
          </w:p>
        </w:tc>
        <w:tc>
          <w:tcPr>
            <w:tcW w:w="4502" w:type="dxa"/>
            <w:gridSpan w:val="19"/>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Недельная нагрузка в часах</w:t>
            </w:r>
          </w:p>
        </w:tc>
      </w:tr>
      <w:tr w:rsidR="002E406D" w:rsidTr="00BB0219">
        <w:trPr>
          <w:trHeight w:val="471"/>
        </w:trPr>
        <w:tc>
          <w:tcPr>
            <w:tcW w:w="141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ПО.01.</w:t>
            </w:r>
          </w:p>
        </w:tc>
        <w:tc>
          <w:tcPr>
            <w:tcW w:w="340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Музыкальное исполнительство</w:t>
            </w:r>
          </w:p>
        </w:tc>
        <w:tc>
          <w:tcPr>
            <w:tcW w:w="112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2706,5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1588</w:t>
            </w:r>
          </w:p>
        </w:tc>
        <w:tc>
          <w:tcPr>
            <w:tcW w:w="1985" w:type="dxa"/>
            <w:gridSpan w:val="5"/>
            <w:tcBorders>
              <w:top w:val="single" w:sz="4" w:space="0" w:color="auto"/>
              <w:left w:val="single" w:sz="4" w:space="0" w:color="auto"/>
              <w:bottom w:val="single" w:sz="4" w:space="0" w:color="auto"/>
              <w:right w:val="single" w:sz="4" w:space="0" w:color="auto"/>
            </w:tcBorders>
            <w:shd w:val="clear" w:color="auto" w:fill="92D050"/>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1118,5</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2E406D" w:rsidRDefault="002E406D" w:rsidP="00D336D6">
            <w:pPr>
              <w:spacing w:after="0" w:line="240" w:lineRule="auto"/>
              <w:jc w:val="center"/>
              <w:rPr>
                <w:rFonts w:ascii="Times New Roman" w:hAnsi="Times New Roman"/>
                <w:b/>
                <w:bCs/>
                <w:iCs/>
                <w:sz w:val="20"/>
                <w:szCs w:val="20"/>
                <w:lang w:eastAsia="ru-RU"/>
              </w:rPr>
            </w:pPr>
          </w:p>
          <w:p w:rsidR="002E406D" w:rsidRDefault="002E406D" w:rsidP="00D336D6">
            <w:pPr>
              <w:spacing w:after="0" w:line="240" w:lineRule="auto"/>
              <w:jc w:val="center"/>
              <w:rPr>
                <w:rFonts w:ascii="Times New Roman" w:hAnsi="Times New Roman"/>
                <w:b/>
                <w:bCs/>
                <w:iCs/>
                <w:sz w:val="20"/>
                <w:szCs w:val="20"/>
                <w:lang w:eastAsia="ru-RU"/>
              </w:rPr>
            </w:pPr>
          </w:p>
          <w:p w:rsidR="002E406D" w:rsidRDefault="002E406D" w:rsidP="00D336D6">
            <w:pPr>
              <w:spacing w:after="0" w:line="240" w:lineRule="auto"/>
              <w:jc w:val="center"/>
              <w:rPr>
                <w:rFonts w:ascii="Times New Roman" w:hAnsi="Times New Roman"/>
                <w:b/>
                <w:bCs/>
                <w:iCs/>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E406D" w:rsidRDefault="002E406D" w:rsidP="00D336D6">
            <w:pPr>
              <w:spacing w:after="0" w:line="240" w:lineRule="auto"/>
              <w:jc w:val="center"/>
              <w:rPr>
                <w:rFonts w:ascii="Times New Roman" w:hAnsi="Times New Roman"/>
                <w:b/>
                <w:bCs/>
                <w:iCs/>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E406D" w:rsidRDefault="002E406D" w:rsidP="00D336D6">
            <w:pPr>
              <w:spacing w:after="0" w:line="240" w:lineRule="auto"/>
              <w:jc w:val="center"/>
              <w:rPr>
                <w:rFonts w:ascii="Times New Roman" w:hAnsi="Times New Roman"/>
                <w:b/>
                <w:bCs/>
                <w:i/>
                <w:iCs/>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2E406D" w:rsidRDefault="002E406D" w:rsidP="00D336D6">
            <w:pPr>
              <w:spacing w:after="0" w:line="240" w:lineRule="auto"/>
              <w:jc w:val="center"/>
              <w:rPr>
                <w:rFonts w:ascii="Times New Roman" w:hAnsi="Times New Roman"/>
                <w:b/>
                <w:bCs/>
                <w:i/>
                <w:iCs/>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2E406D" w:rsidRDefault="002E406D" w:rsidP="00D336D6">
            <w:pPr>
              <w:spacing w:after="0" w:line="240" w:lineRule="auto"/>
              <w:jc w:val="center"/>
              <w:rPr>
                <w:rFonts w:ascii="Times New Roman" w:hAnsi="Times New Roman"/>
                <w:b/>
                <w:bCs/>
                <w:i/>
                <w:iCs/>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2E406D" w:rsidRDefault="002E406D" w:rsidP="00D336D6">
            <w:pPr>
              <w:spacing w:after="0" w:line="240" w:lineRule="auto"/>
              <w:jc w:val="center"/>
              <w:rPr>
                <w:rFonts w:ascii="Times New Roman" w:hAnsi="Times New Roman"/>
                <w:b/>
                <w:bCs/>
                <w:i/>
                <w:iCs/>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2E406D" w:rsidRDefault="002E406D" w:rsidP="00D336D6">
            <w:pPr>
              <w:spacing w:after="0" w:line="240" w:lineRule="auto"/>
              <w:jc w:val="center"/>
              <w:rPr>
                <w:rFonts w:ascii="Times New Roman" w:hAnsi="Times New Roman"/>
                <w:b/>
                <w:bCs/>
                <w:i/>
                <w:iCs/>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E406D" w:rsidRDefault="002E406D" w:rsidP="00D336D6">
            <w:pPr>
              <w:spacing w:after="0" w:line="240" w:lineRule="auto"/>
              <w:jc w:val="center"/>
              <w:rPr>
                <w:rFonts w:ascii="Times New Roman" w:hAnsi="Times New Roman"/>
                <w:b/>
                <w:bCs/>
                <w:i/>
                <w:iCs/>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E406D" w:rsidRDefault="002E406D" w:rsidP="00D336D6">
            <w:pPr>
              <w:spacing w:after="0" w:line="240" w:lineRule="auto"/>
              <w:jc w:val="center"/>
              <w:rPr>
                <w:rFonts w:ascii="Times New Roman" w:hAnsi="Times New Roman"/>
                <w:b/>
                <w:bCs/>
                <w:i/>
                <w:iCs/>
                <w:sz w:val="20"/>
                <w:szCs w:val="20"/>
                <w:lang w:eastAsia="ru-RU"/>
              </w:rPr>
            </w:pPr>
          </w:p>
        </w:tc>
        <w:tc>
          <w:tcPr>
            <w:tcW w:w="674" w:type="dxa"/>
            <w:tcBorders>
              <w:top w:val="single" w:sz="4" w:space="0" w:color="auto"/>
              <w:left w:val="single" w:sz="4" w:space="0" w:color="auto"/>
              <w:bottom w:val="single" w:sz="4" w:space="0" w:color="auto"/>
              <w:right w:val="single" w:sz="4" w:space="0" w:color="auto"/>
            </w:tcBorders>
            <w:shd w:val="clear" w:color="auto" w:fill="92D050"/>
            <w:vAlign w:val="center"/>
          </w:tcPr>
          <w:p w:rsidR="002E406D" w:rsidRDefault="002E406D" w:rsidP="00D336D6">
            <w:pPr>
              <w:spacing w:after="0" w:line="240" w:lineRule="auto"/>
              <w:jc w:val="center"/>
              <w:rPr>
                <w:rFonts w:ascii="Times New Roman" w:hAnsi="Times New Roman"/>
                <w:b/>
                <w:bCs/>
                <w:i/>
                <w:iCs/>
                <w:sz w:val="20"/>
                <w:szCs w:val="20"/>
                <w:lang w:eastAsia="ru-RU"/>
              </w:rPr>
            </w:pPr>
          </w:p>
        </w:tc>
      </w:tr>
      <w:tr w:rsidR="002E406D" w:rsidTr="00BB0219">
        <w:trPr>
          <w:trHeight w:val="300"/>
        </w:trPr>
        <w:tc>
          <w:tcPr>
            <w:tcW w:w="1413"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ПО.01.УП.01</w:t>
            </w:r>
          </w:p>
        </w:tc>
        <w:tc>
          <w:tcPr>
            <w:tcW w:w="3402"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rPr>
                <w:rFonts w:ascii="Times New Roman" w:hAnsi="Times New Roman"/>
                <w:sz w:val="20"/>
                <w:szCs w:val="20"/>
                <w:vertAlign w:val="superscript"/>
                <w:lang w:eastAsia="ru-RU"/>
              </w:rPr>
            </w:pPr>
            <w:r>
              <w:rPr>
                <w:rFonts w:ascii="Times New Roman" w:hAnsi="Times New Roman"/>
                <w:sz w:val="20"/>
                <w:szCs w:val="20"/>
                <w:lang w:eastAsia="ru-RU"/>
              </w:rPr>
              <w:t>Специальность и чтение с листа</w:t>
            </w:r>
          </w:p>
        </w:tc>
        <w:tc>
          <w:tcPr>
            <w:tcW w:w="1120"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1185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592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1,3,5…-15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bCs/>
                <w:sz w:val="20"/>
                <w:szCs w:val="20"/>
                <w:lang w:eastAsia="ru-RU"/>
              </w:rPr>
              <w:t>2,4,6…-14</w:t>
            </w: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w:t>
            </w:r>
          </w:p>
        </w:tc>
        <w:tc>
          <w:tcPr>
            <w:tcW w:w="674"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rPr>
                <w:rFonts w:ascii="Times New Roman" w:hAnsi="Times New Roman"/>
                <w:sz w:val="20"/>
                <w:szCs w:val="20"/>
                <w:lang w:eastAsia="ru-RU"/>
              </w:rPr>
            </w:pPr>
            <w:r>
              <w:rPr>
                <w:rFonts w:ascii="Times New Roman" w:hAnsi="Times New Roman"/>
                <w:sz w:val="20"/>
                <w:szCs w:val="20"/>
                <w:lang w:eastAsia="ru-RU"/>
              </w:rPr>
              <w:t>2,5</w:t>
            </w:r>
          </w:p>
        </w:tc>
      </w:tr>
      <w:tr w:rsidR="002E406D" w:rsidTr="00BB0219">
        <w:trPr>
          <w:trHeight w:val="300"/>
        </w:trPr>
        <w:tc>
          <w:tcPr>
            <w:tcW w:w="1413"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ПО.01.УП.02</w:t>
            </w:r>
          </w:p>
        </w:tc>
        <w:tc>
          <w:tcPr>
            <w:tcW w:w="3402"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rPr>
                <w:rFonts w:ascii="Times New Roman" w:hAnsi="Times New Roman"/>
                <w:sz w:val="20"/>
                <w:szCs w:val="20"/>
                <w:lang w:eastAsia="ru-RU"/>
              </w:rPr>
            </w:pPr>
            <w:r>
              <w:rPr>
                <w:rFonts w:ascii="Times New Roman" w:hAnsi="Times New Roman"/>
                <w:sz w:val="20"/>
                <w:szCs w:val="20"/>
                <w:lang w:eastAsia="ru-RU"/>
              </w:rPr>
              <w:t>Ансамбль</w:t>
            </w:r>
          </w:p>
        </w:tc>
        <w:tc>
          <w:tcPr>
            <w:tcW w:w="1120"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198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ind w:left="-151" w:right="-38"/>
              <w:jc w:val="center"/>
              <w:rPr>
                <w:rFonts w:ascii="Times New Roman" w:hAnsi="Times New Roman"/>
                <w:sz w:val="20"/>
                <w:szCs w:val="20"/>
                <w:lang w:eastAsia="ru-RU"/>
              </w:rPr>
            </w:pPr>
            <w:r>
              <w:rPr>
                <w:rFonts w:ascii="Times New Roman" w:hAnsi="Times New Roman"/>
                <w:sz w:val="20"/>
                <w:szCs w:val="20"/>
                <w:lang w:eastAsia="ru-RU"/>
              </w:rPr>
              <w:t>132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8,10,</w:t>
            </w:r>
          </w:p>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406D" w:rsidRDefault="002E406D" w:rsidP="00D336D6">
            <w:pPr>
              <w:spacing w:after="0" w:line="240" w:lineRule="auto"/>
              <w:jc w:val="center"/>
              <w:rPr>
                <w:rFonts w:ascii="Times New Roman" w:hAnsi="Times New Roman"/>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674"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rPr>
                <w:rFonts w:ascii="Times New Roman" w:hAnsi="Times New Roman"/>
                <w:sz w:val="20"/>
                <w:szCs w:val="20"/>
                <w:lang w:eastAsia="ru-RU"/>
              </w:rPr>
            </w:pPr>
          </w:p>
        </w:tc>
      </w:tr>
      <w:tr w:rsidR="002E406D" w:rsidTr="00BB0219">
        <w:trPr>
          <w:trHeight w:val="300"/>
        </w:trPr>
        <w:tc>
          <w:tcPr>
            <w:tcW w:w="1413"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ПО.01.УП.03</w:t>
            </w:r>
          </w:p>
        </w:tc>
        <w:tc>
          <w:tcPr>
            <w:tcW w:w="3402"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rPr>
                <w:rFonts w:ascii="Times New Roman" w:hAnsi="Times New Roman"/>
                <w:sz w:val="20"/>
                <w:szCs w:val="20"/>
                <w:vertAlign w:val="superscript"/>
                <w:lang w:eastAsia="ru-RU"/>
              </w:rPr>
            </w:pPr>
            <w:r>
              <w:rPr>
                <w:rFonts w:ascii="Times New Roman" w:hAnsi="Times New Roman"/>
                <w:sz w:val="20"/>
                <w:szCs w:val="20"/>
                <w:lang w:eastAsia="ru-RU"/>
              </w:rPr>
              <w:t>Концертмейстерский класс</w:t>
            </w:r>
          </w:p>
        </w:tc>
        <w:tc>
          <w:tcPr>
            <w:tcW w:w="1120"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73,5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406D" w:rsidRDefault="002E406D" w:rsidP="00D336D6">
            <w:pPr>
              <w:spacing w:after="0" w:line="240" w:lineRule="auto"/>
              <w:jc w:val="center"/>
              <w:rPr>
                <w:rFonts w:ascii="Times New Roman" w:hAnsi="Times New Roman"/>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Symbol" w:hAnsi="Symbol" w:cs="Arial CYR"/>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Symbol" w:hAnsi="Symbol" w:cs="Arial CYR"/>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Symbol" w:hAnsi="Symbol" w:cs="Arial CYR"/>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Symbol" w:hAnsi="Symbol" w:cs="Arial CYR"/>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rPr>
                <w:rFonts w:ascii="Times New Roman" w:hAnsi="Times New Roman"/>
                <w:sz w:val="20"/>
                <w:szCs w:val="20"/>
                <w:lang w:eastAsia="ru-RU"/>
              </w:rPr>
            </w:pPr>
            <w:r>
              <w:rPr>
                <w:rFonts w:ascii="Times New Roman" w:hAnsi="Times New Roman"/>
                <w:sz w:val="20"/>
                <w:szCs w:val="20"/>
                <w:lang w:eastAsia="ru-RU"/>
              </w:rPr>
              <w:t>1/0</w:t>
            </w:r>
          </w:p>
        </w:tc>
      </w:tr>
      <w:tr w:rsidR="002E406D" w:rsidTr="00BB0219">
        <w:trPr>
          <w:trHeight w:val="315"/>
        </w:trPr>
        <w:tc>
          <w:tcPr>
            <w:tcW w:w="1413"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ПО.01.УП.04</w:t>
            </w:r>
          </w:p>
        </w:tc>
        <w:tc>
          <w:tcPr>
            <w:tcW w:w="3402"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rPr>
                <w:rFonts w:ascii="Times New Roman" w:hAnsi="Times New Roman"/>
                <w:sz w:val="20"/>
                <w:szCs w:val="20"/>
                <w:vertAlign w:val="superscript"/>
                <w:lang w:eastAsia="ru-RU"/>
              </w:rPr>
            </w:pPr>
            <w:r>
              <w:rPr>
                <w:rFonts w:ascii="Times New Roman" w:hAnsi="Times New Roman"/>
                <w:sz w:val="20"/>
                <w:szCs w:val="20"/>
                <w:lang w:eastAsia="ru-RU"/>
              </w:rPr>
              <w:t>Хоровой класс</w:t>
            </w:r>
          </w:p>
        </w:tc>
        <w:tc>
          <w:tcPr>
            <w:tcW w:w="1120"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ind w:left="-107"/>
              <w:jc w:val="center"/>
              <w:rPr>
                <w:rFonts w:ascii="Times New Roman" w:hAnsi="Times New Roman"/>
                <w:sz w:val="20"/>
                <w:szCs w:val="20"/>
                <w:lang w:eastAsia="ru-RU"/>
              </w:rPr>
            </w:pPr>
            <w:r>
              <w:rPr>
                <w:rFonts w:ascii="Times New Roman" w:hAnsi="Times New Roman"/>
                <w:sz w:val="20"/>
                <w:szCs w:val="20"/>
                <w:lang w:eastAsia="ru-RU"/>
              </w:rPr>
              <w:t>345,5</w:t>
            </w:r>
          </w:p>
        </w:tc>
        <w:tc>
          <w:tcPr>
            <w:tcW w:w="567"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12,14,16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406D" w:rsidRDefault="002E406D" w:rsidP="00D336D6">
            <w:pPr>
              <w:spacing w:after="0" w:line="240" w:lineRule="auto"/>
              <w:jc w:val="center"/>
              <w:rPr>
                <w:rFonts w:ascii="Times New Roman" w:hAnsi="Times New Roman"/>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674"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rPr>
                <w:rFonts w:ascii="Times New Roman" w:hAnsi="Times New Roman"/>
                <w:sz w:val="20"/>
                <w:szCs w:val="20"/>
                <w:lang w:eastAsia="ru-RU"/>
              </w:rPr>
            </w:pPr>
            <w:r>
              <w:rPr>
                <w:rFonts w:ascii="Times New Roman" w:hAnsi="Times New Roman"/>
                <w:sz w:val="20"/>
                <w:szCs w:val="20"/>
                <w:lang w:eastAsia="ru-RU"/>
              </w:rPr>
              <w:t>1,5</w:t>
            </w:r>
          </w:p>
        </w:tc>
      </w:tr>
      <w:tr w:rsidR="002E406D" w:rsidTr="00BB0219">
        <w:trPr>
          <w:trHeight w:val="315"/>
        </w:trPr>
        <w:tc>
          <w:tcPr>
            <w:tcW w:w="141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ПО.02.</w:t>
            </w:r>
          </w:p>
        </w:tc>
        <w:tc>
          <w:tcPr>
            <w:tcW w:w="340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Теория и история музыки</w:t>
            </w:r>
          </w:p>
        </w:tc>
        <w:tc>
          <w:tcPr>
            <w:tcW w:w="112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1135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477</w:t>
            </w:r>
          </w:p>
        </w:tc>
        <w:tc>
          <w:tcPr>
            <w:tcW w:w="1985" w:type="dxa"/>
            <w:gridSpan w:val="5"/>
            <w:tcBorders>
              <w:top w:val="single" w:sz="4" w:space="0" w:color="auto"/>
              <w:left w:val="single" w:sz="4" w:space="0" w:color="auto"/>
              <w:bottom w:val="single" w:sz="4" w:space="0" w:color="auto"/>
              <w:right w:val="single" w:sz="4" w:space="0" w:color="auto"/>
            </w:tcBorders>
            <w:shd w:val="clear" w:color="auto" w:fill="92D050"/>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658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2E406D" w:rsidRDefault="002E406D" w:rsidP="00D336D6">
            <w:pPr>
              <w:spacing w:after="0" w:line="240" w:lineRule="auto"/>
              <w:jc w:val="center"/>
              <w:rPr>
                <w:rFonts w:ascii="Times New Roman" w:hAnsi="Times New Roman"/>
                <w:b/>
                <w:bCs/>
                <w:iCs/>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2E406D" w:rsidRDefault="002E406D" w:rsidP="00D336D6">
            <w:pPr>
              <w:spacing w:after="0" w:line="240" w:lineRule="auto"/>
              <w:jc w:val="center"/>
              <w:rPr>
                <w:rFonts w:ascii="Times New Roman" w:hAnsi="Times New Roman"/>
                <w:b/>
                <w:bCs/>
                <w:iCs/>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2E406D" w:rsidRDefault="002E406D" w:rsidP="00D336D6">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2E406D" w:rsidRDefault="002E406D" w:rsidP="00D336D6">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2E406D" w:rsidRDefault="002E406D" w:rsidP="00D336D6">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2E406D" w:rsidRDefault="002E406D" w:rsidP="00D336D6">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2E406D" w:rsidRDefault="002E406D" w:rsidP="00D336D6">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2E406D" w:rsidRDefault="002E406D" w:rsidP="00D336D6">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2E406D" w:rsidRDefault="002E406D" w:rsidP="00D336D6">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406D" w:rsidRDefault="002E406D" w:rsidP="00D336D6">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r>
      <w:tr w:rsidR="002E406D" w:rsidTr="00BB0219">
        <w:trPr>
          <w:trHeight w:val="300"/>
        </w:trPr>
        <w:tc>
          <w:tcPr>
            <w:tcW w:w="1413"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ПО.02.УП.01</w:t>
            </w:r>
          </w:p>
        </w:tc>
        <w:tc>
          <w:tcPr>
            <w:tcW w:w="3402"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rPr>
                <w:rFonts w:ascii="Times New Roman" w:hAnsi="Times New Roman"/>
                <w:sz w:val="20"/>
                <w:szCs w:val="20"/>
                <w:lang w:eastAsia="ru-RU"/>
              </w:rPr>
            </w:pPr>
            <w:r>
              <w:rPr>
                <w:rFonts w:ascii="Times New Roman" w:hAnsi="Times New Roman"/>
                <w:sz w:val="20"/>
                <w:szCs w:val="20"/>
                <w:lang w:eastAsia="ru-RU"/>
              </w:rPr>
              <w:t>Сольфеджио</w:t>
            </w:r>
          </w:p>
        </w:tc>
        <w:tc>
          <w:tcPr>
            <w:tcW w:w="1120"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641,5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263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ind w:left="-107" w:right="-109"/>
              <w:jc w:val="center"/>
              <w:rPr>
                <w:rFonts w:ascii="Times New Roman" w:hAnsi="Times New Roman"/>
                <w:sz w:val="20"/>
                <w:szCs w:val="20"/>
                <w:lang w:eastAsia="ru-RU"/>
              </w:rPr>
            </w:pPr>
            <w:r>
              <w:rPr>
                <w:rFonts w:ascii="Times New Roman" w:hAnsi="Times New Roman"/>
                <w:sz w:val="20"/>
                <w:szCs w:val="20"/>
                <w:lang w:eastAsia="ru-RU"/>
              </w:rPr>
              <w:t>378,5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2,4…-10,14,15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w:t>
            </w: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674"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rPr>
                <w:rFonts w:ascii="Times New Roman" w:hAnsi="Times New Roman"/>
                <w:sz w:val="20"/>
                <w:szCs w:val="20"/>
                <w:lang w:eastAsia="ru-RU"/>
              </w:rPr>
            </w:pPr>
            <w:r>
              <w:rPr>
                <w:rFonts w:ascii="Times New Roman" w:hAnsi="Times New Roman"/>
                <w:sz w:val="20"/>
                <w:szCs w:val="20"/>
                <w:lang w:eastAsia="ru-RU"/>
              </w:rPr>
              <w:t>1,5</w:t>
            </w:r>
          </w:p>
        </w:tc>
      </w:tr>
      <w:tr w:rsidR="002E406D" w:rsidTr="00BB0219">
        <w:trPr>
          <w:trHeight w:val="300"/>
        </w:trPr>
        <w:tc>
          <w:tcPr>
            <w:tcW w:w="1413"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ПО.02.УП.02</w:t>
            </w:r>
          </w:p>
        </w:tc>
        <w:tc>
          <w:tcPr>
            <w:tcW w:w="3402"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Слушание музыки </w:t>
            </w:r>
          </w:p>
        </w:tc>
        <w:tc>
          <w:tcPr>
            <w:tcW w:w="1120"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406D" w:rsidRDefault="002E406D" w:rsidP="00D336D6">
            <w:pPr>
              <w:spacing w:after="0" w:line="240" w:lineRule="auto"/>
              <w:jc w:val="center"/>
              <w:rPr>
                <w:rFonts w:ascii="Times New Roman" w:hAnsi="Times New Roman"/>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rPr>
                <w:rFonts w:ascii="Times New Roman" w:hAnsi="Times New Roman"/>
                <w:sz w:val="20"/>
                <w:szCs w:val="20"/>
                <w:lang w:eastAsia="ru-RU"/>
              </w:rPr>
            </w:pPr>
          </w:p>
        </w:tc>
      </w:tr>
      <w:tr w:rsidR="002E406D" w:rsidTr="00BB0219">
        <w:trPr>
          <w:trHeight w:val="300"/>
        </w:trPr>
        <w:tc>
          <w:tcPr>
            <w:tcW w:w="1413"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ПО.02.УП.03</w:t>
            </w:r>
          </w:p>
        </w:tc>
        <w:tc>
          <w:tcPr>
            <w:tcW w:w="3402"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rPr>
                <w:rFonts w:ascii="Times New Roman" w:hAnsi="Times New Roman"/>
                <w:sz w:val="20"/>
                <w:szCs w:val="20"/>
                <w:lang w:eastAsia="ru-RU"/>
              </w:rPr>
            </w:pPr>
            <w:r>
              <w:rPr>
                <w:rFonts w:ascii="Times New Roman" w:hAnsi="Times New Roman"/>
                <w:bCs/>
                <w:sz w:val="20"/>
                <w:szCs w:val="20"/>
                <w:lang w:eastAsia="ru-RU"/>
              </w:rPr>
              <w:t>Музыкальная литература (зарубежная, отечественная)</w:t>
            </w:r>
          </w:p>
        </w:tc>
        <w:tc>
          <w:tcPr>
            <w:tcW w:w="1120"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346,5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ind w:left="-107" w:right="-109"/>
              <w:jc w:val="center"/>
              <w:rPr>
                <w:rFonts w:ascii="Times New Roman" w:hAnsi="Times New Roman"/>
                <w:sz w:val="20"/>
                <w:szCs w:val="20"/>
                <w:lang w:eastAsia="ru-RU"/>
              </w:rPr>
            </w:pPr>
            <w:r>
              <w:rPr>
                <w:rFonts w:ascii="Times New Roman" w:hAnsi="Times New Roman"/>
                <w:sz w:val="20"/>
                <w:szCs w:val="20"/>
                <w:lang w:eastAsia="ru-RU"/>
              </w:rPr>
              <w:t>181,5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9-13,15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674"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rPr>
                <w:rFonts w:ascii="Times New Roman" w:hAnsi="Times New Roman"/>
                <w:sz w:val="20"/>
                <w:szCs w:val="20"/>
                <w:lang w:eastAsia="ru-RU"/>
              </w:rPr>
            </w:pPr>
            <w:r>
              <w:rPr>
                <w:rFonts w:ascii="Times New Roman" w:hAnsi="Times New Roman"/>
                <w:sz w:val="20"/>
                <w:szCs w:val="20"/>
                <w:lang w:eastAsia="ru-RU"/>
              </w:rPr>
              <w:t>1,5</w:t>
            </w:r>
          </w:p>
        </w:tc>
      </w:tr>
      <w:tr w:rsidR="002E406D" w:rsidTr="00BB0219">
        <w:trPr>
          <w:trHeight w:val="300"/>
        </w:trPr>
        <w:tc>
          <w:tcPr>
            <w:tcW w:w="4815"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Аудиторная нагрузка по двум предметным областям:</w:t>
            </w:r>
          </w:p>
        </w:tc>
        <w:tc>
          <w:tcPr>
            <w:tcW w:w="1120"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b/>
                <w:bCs/>
                <w:sz w:val="20"/>
                <w:szCs w:val="20"/>
                <w:lang w:eastAsia="ru-RU"/>
              </w:rPr>
            </w:pPr>
          </w:p>
        </w:tc>
        <w:tc>
          <w:tcPr>
            <w:tcW w:w="1985" w:type="dxa"/>
            <w:gridSpan w:val="5"/>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1776,5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2E406D" w:rsidRDefault="002E406D" w:rsidP="00D336D6">
            <w:pPr>
              <w:spacing w:after="0" w:line="240" w:lineRule="auto"/>
              <w:jc w:val="center"/>
              <w:rPr>
                <w:rFonts w:ascii="Times New Roman" w:hAnsi="Times New Roman"/>
                <w:b/>
                <w:bCs/>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406D" w:rsidRDefault="002E406D" w:rsidP="00D336D6">
            <w:pPr>
              <w:spacing w:after="0" w:line="240" w:lineRule="auto"/>
              <w:jc w:val="center"/>
              <w:rPr>
                <w:rFonts w:ascii="Times New Roman" w:hAnsi="Times New Roman"/>
                <w:b/>
                <w:bCs/>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5,5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Symbol" w:hAnsi="Symbol" w:cs="Arial CYR"/>
                <w:b/>
                <w:sz w:val="20"/>
                <w:szCs w:val="20"/>
                <w:lang w:eastAsia="ru-RU"/>
              </w:rPr>
            </w:pPr>
            <w:r>
              <w:rPr>
                <w:rFonts w:ascii="Symbol" w:hAnsi="Symbol" w:cs="Arial CYR"/>
                <w:b/>
                <w:sz w:val="20"/>
                <w:szCs w:val="20"/>
                <w:lang w:eastAsia="ru-RU"/>
              </w:rPr>
              <w:t></w:t>
            </w:r>
            <w:r>
              <w:rPr>
                <w:rFonts w:ascii="Symbol" w:hAnsi="Symbol" w:cs="Arial CYR"/>
                <w:b/>
                <w:sz w:val="20"/>
                <w:szCs w:val="20"/>
                <w:lang w:eastAsia="ru-RU"/>
              </w:rPr>
              <w:t></w:t>
            </w:r>
            <w:r>
              <w:rPr>
                <w:rFonts w:ascii="Symbol" w:hAnsi="Symbol" w:cs="Arial CYR"/>
                <w:b/>
                <w:sz w:val="20"/>
                <w:szCs w:val="20"/>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Symbol" w:hAnsi="Symbol" w:cs="Arial CYR"/>
                <w:b/>
                <w:sz w:val="20"/>
                <w:szCs w:val="20"/>
                <w:lang w:eastAsia="ru-RU"/>
              </w:rPr>
            </w:pPr>
            <w:r>
              <w:rPr>
                <w:rFonts w:ascii="Symbol" w:hAnsi="Symbol" w:cs="Arial CYR"/>
                <w:b/>
                <w:sz w:val="20"/>
                <w:szCs w:val="20"/>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7,5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7,5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8,5</w:t>
            </w:r>
          </w:p>
        </w:tc>
        <w:tc>
          <w:tcPr>
            <w:tcW w:w="674"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8/7</w:t>
            </w:r>
          </w:p>
        </w:tc>
      </w:tr>
      <w:tr w:rsidR="002E406D" w:rsidTr="00BB0219">
        <w:trPr>
          <w:trHeight w:val="300"/>
        </w:trPr>
        <w:tc>
          <w:tcPr>
            <w:tcW w:w="4815"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Максимальная нагрузка по двум предметным областям:</w:t>
            </w:r>
          </w:p>
        </w:tc>
        <w:tc>
          <w:tcPr>
            <w:tcW w:w="1120"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3841,5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2065</w:t>
            </w:r>
          </w:p>
        </w:tc>
        <w:tc>
          <w:tcPr>
            <w:tcW w:w="1985" w:type="dxa"/>
            <w:gridSpan w:val="5"/>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1776,5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2E406D" w:rsidRDefault="002E406D" w:rsidP="00D336D6">
            <w:pPr>
              <w:spacing w:after="0" w:line="240" w:lineRule="auto"/>
              <w:jc w:val="center"/>
              <w:rPr>
                <w:rFonts w:ascii="Times New Roman" w:hAnsi="Times New Roman"/>
                <w:b/>
                <w:bCs/>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406D" w:rsidRDefault="002E406D" w:rsidP="00D336D6">
            <w:pPr>
              <w:spacing w:after="0" w:line="240" w:lineRule="auto"/>
              <w:jc w:val="center"/>
              <w:rPr>
                <w:rFonts w:ascii="Times New Roman" w:hAnsi="Times New Roman"/>
                <w:b/>
                <w:bCs/>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ind w:left="-107"/>
              <w:jc w:val="center"/>
              <w:rPr>
                <w:rFonts w:ascii="Times New Roman" w:hAnsi="Times New Roman"/>
                <w:b/>
                <w:sz w:val="20"/>
                <w:szCs w:val="20"/>
                <w:lang w:eastAsia="ru-RU"/>
              </w:rPr>
            </w:pPr>
            <w:r>
              <w:rPr>
                <w:rFonts w:ascii="Times New Roman" w:hAnsi="Times New Roman"/>
                <w:b/>
                <w:sz w:val="20"/>
                <w:szCs w:val="20"/>
                <w:lang w:eastAsia="ru-RU"/>
              </w:rPr>
              <w:t>10</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ind w:left="-107"/>
              <w:jc w:val="center"/>
              <w:rPr>
                <w:rFonts w:ascii="Times New Roman" w:hAnsi="Times New Roman"/>
                <w:b/>
                <w:sz w:val="20"/>
                <w:szCs w:val="20"/>
                <w:lang w:eastAsia="ru-RU"/>
              </w:rPr>
            </w:pPr>
            <w:r>
              <w:rPr>
                <w:rFonts w:ascii="Times New Roman" w:hAnsi="Times New Roman"/>
                <w:b/>
                <w:sz w:val="20"/>
                <w:szCs w:val="20"/>
                <w:lang w:eastAsia="ru-RU"/>
              </w:rPr>
              <w:t>10,5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ind w:left="-107"/>
              <w:jc w:val="center"/>
              <w:rPr>
                <w:rFonts w:ascii="Symbol" w:hAnsi="Symbol" w:cs="Arial CYR"/>
                <w:b/>
                <w:sz w:val="20"/>
                <w:szCs w:val="20"/>
                <w:lang w:eastAsia="ru-RU"/>
              </w:rPr>
            </w:pPr>
            <w:r>
              <w:rPr>
                <w:rFonts w:ascii="Symbol" w:hAnsi="Symbol" w:cs="Arial CYR"/>
                <w:b/>
                <w:sz w:val="20"/>
                <w:szCs w:val="20"/>
                <w:lang w:eastAsia="ru-RU"/>
              </w:rPr>
              <w:t></w:t>
            </w:r>
            <w:r>
              <w:rPr>
                <w:rFonts w:ascii="Symbol" w:hAnsi="Symbol" w:cs="Arial CYR"/>
                <w:b/>
                <w:sz w:val="20"/>
                <w:szCs w:val="20"/>
                <w:lang w:eastAsia="ru-RU"/>
              </w:rPr>
              <w:t></w:t>
            </w:r>
            <w:r>
              <w:rPr>
                <w:rFonts w:ascii="Symbol" w:hAnsi="Symbol" w:cs="Arial CYR"/>
                <w:b/>
                <w:sz w:val="20"/>
                <w:szCs w:val="20"/>
                <w:lang w:eastAsia="ru-RU"/>
              </w:rPr>
              <w:t></w:t>
            </w:r>
            <w:r>
              <w:rPr>
                <w:rFonts w:ascii="Symbol" w:hAnsi="Symbol" w:cs="Arial CYR"/>
                <w:b/>
                <w:sz w:val="20"/>
                <w:szCs w:val="20"/>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Symbol" w:hAnsi="Symbol" w:cs="Arial CYR"/>
                <w:b/>
                <w:sz w:val="20"/>
                <w:szCs w:val="20"/>
                <w:lang w:eastAsia="ru-RU"/>
              </w:rPr>
            </w:pPr>
            <w:r>
              <w:rPr>
                <w:rFonts w:ascii="Symbol" w:hAnsi="Symbol" w:cs="Arial CYR"/>
                <w:b/>
                <w:sz w:val="20"/>
                <w:szCs w:val="20"/>
                <w:lang w:eastAsia="ru-RU"/>
              </w:rPr>
              <w:t></w:t>
            </w:r>
            <w:r>
              <w:rPr>
                <w:rFonts w:ascii="Symbol" w:hAnsi="Symbol" w:cs="Arial CYR"/>
                <w:b/>
                <w:sz w:val="20"/>
                <w:szCs w:val="20"/>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ind w:left="-107"/>
              <w:jc w:val="center"/>
              <w:rPr>
                <w:rFonts w:ascii="Times New Roman" w:hAnsi="Times New Roman"/>
                <w:b/>
                <w:sz w:val="20"/>
                <w:szCs w:val="20"/>
                <w:lang w:eastAsia="ru-RU"/>
              </w:rPr>
            </w:pPr>
            <w:r>
              <w:rPr>
                <w:rFonts w:ascii="Times New Roman" w:hAnsi="Times New Roman"/>
                <w:b/>
                <w:sz w:val="20"/>
                <w:szCs w:val="20"/>
                <w:lang w:eastAsia="ru-RU"/>
              </w:rPr>
              <w:t>16,5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ind w:left="-107"/>
              <w:jc w:val="center"/>
              <w:rPr>
                <w:rFonts w:ascii="Times New Roman" w:hAnsi="Times New Roman"/>
                <w:b/>
                <w:sz w:val="20"/>
                <w:szCs w:val="20"/>
                <w:lang w:eastAsia="ru-RU"/>
              </w:rPr>
            </w:pPr>
            <w:r>
              <w:rPr>
                <w:rFonts w:ascii="Times New Roman" w:hAnsi="Times New Roman"/>
                <w:b/>
                <w:sz w:val="20"/>
                <w:szCs w:val="20"/>
                <w:lang w:eastAsia="ru-RU"/>
              </w:rPr>
              <w:t>16,5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w:t>
            </w:r>
          </w:p>
        </w:tc>
        <w:tc>
          <w:tcPr>
            <w:tcW w:w="674"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ind w:left="-107" w:firstLine="107"/>
              <w:jc w:val="center"/>
              <w:rPr>
                <w:rFonts w:ascii="Times New Roman" w:hAnsi="Times New Roman"/>
                <w:b/>
                <w:sz w:val="20"/>
                <w:szCs w:val="20"/>
                <w:lang w:eastAsia="ru-RU"/>
              </w:rPr>
            </w:pPr>
            <w:r>
              <w:rPr>
                <w:rFonts w:ascii="Times New Roman" w:hAnsi="Times New Roman"/>
                <w:b/>
                <w:sz w:val="20"/>
                <w:szCs w:val="20"/>
                <w:lang w:eastAsia="ru-RU"/>
              </w:rPr>
              <w:t>18/15,5</w:t>
            </w:r>
          </w:p>
        </w:tc>
      </w:tr>
      <w:tr w:rsidR="002E406D" w:rsidTr="00BB0219">
        <w:trPr>
          <w:trHeight w:val="300"/>
        </w:trPr>
        <w:tc>
          <w:tcPr>
            <w:tcW w:w="4815"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Количество контрольных уроков, зачетов, экзаменов по двум предметным областям:</w:t>
            </w:r>
          </w:p>
        </w:tc>
        <w:tc>
          <w:tcPr>
            <w:tcW w:w="1120"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b/>
                <w:bCs/>
                <w:sz w:val="20"/>
                <w:szCs w:val="20"/>
                <w:lang w:eastAsia="ru-RU"/>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b/>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E406D" w:rsidRDefault="002E406D" w:rsidP="00D336D6">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32</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2E406D" w:rsidRDefault="002E406D" w:rsidP="00D336D6">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9</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b/>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b/>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Symbol" w:hAnsi="Symbol" w:cs="Arial CYR"/>
                <w:b/>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Symbol" w:hAnsi="Symbol" w:cs="Arial CYR"/>
                <w:b/>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b/>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b/>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b/>
                <w:sz w:val="20"/>
                <w:szCs w:val="20"/>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b/>
                <w:sz w:val="20"/>
                <w:szCs w:val="20"/>
                <w:lang w:eastAsia="ru-RU"/>
              </w:rPr>
            </w:pPr>
          </w:p>
        </w:tc>
      </w:tr>
      <w:tr w:rsidR="002E406D" w:rsidTr="00BB0219">
        <w:trPr>
          <w:trHeight w:val="315"/>
        </w:trPr>
        <w:tc>
          <w:tcPr>
            <w:tcW w:w="1413"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В.00.</w:t>
            </w:r>
          </w:p>
        </w:tc>
        <w:tc>
          <w:tcPr>
            <w:tcW w:w="3402"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b/>
                <w:bCs/>
                <w:sz w:val="20"/>
                <w:szCs w:val="20"/>
                <w:vertAlign w:val="superscript"/>
                <w:lang w:eastAsia="ru-RU"/>
              </w:rPr>
            </w:pPr>
            <w:r>
              <w:rPr>
                <w:rFonts w:ascii="Times New Roman" w:hAnsi="Times New Roman"/>
                <w:b/>
                <w:bCs/>
                <w:sz w:val="20"/>
                <w:szCs w:val="20"/>
                <w:lang w:eastAsia="ru-RU"/>
              </w:rPr>
              <w:t>Вариативная часть</w:t>
            </w:r>
          </w:p>
        </w:tc>
        <w:tc>
          <w:tcPr>
            <w:tcW w:w="1120"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213,5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33</w:t>
            </w:r>
          </w:p>
        </w:tc>
        <w:tc>
          <w:tcPr>
            <w:tcW w:w="1985" w:type="dxa"/>
            <w:gridSpan w:val="5"/>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180,5</w:t>
            </w: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2E406D" w:rsidRDefault="002E406D" w:rsidP="00D336D6">
            <w:pPr>
              <w:spacing w:after="0" w:line="240" w:lineRule="auto"/>
              <w:jc w:val="center"/>
              <w:rPr>
                <w:rFonts w:ascii="Times New Roman" w:hAnsi="Times New Roman"/>
                <w:b/>
                <w:bCs/>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406D" w:rsidRDefault="002E406D" w:rsidP="00D336D6">
            <w:pPr>
              <w:spacing w:after="0" w:line="240" w:lineRule="auto"/>
              <w:jc w:val="center"/>
              <w:rPr>
                <w:rFonts w:ascii="Times New Roman" w:hAnsi="Times New Roman"/>
                <w:b/>
                <w:bCs/>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Symbol" w:hAnsi="Symbol" w:cs="Arial CYR"/>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Symbol" w:hAnsi="Symbol" w:cs="Arial CYR"/>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Symbol" w:hAnsi="Symbol" w:cs="Arial CYR"/>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Symbol" w:hAnsi="Symbol" w:cs="Arial CYR"/>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r>
      <w:tr w:rsidR="002E406D" w:rsidTr="00BB0219">
        <w:trPr>
          <w:trHeight w:val="315"/>
        </w:trPr>
        <w:tc>
          <w:tcPr>
            <w:tcW w:w="1413"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ПО.02.УП.01</w:t>
            </w:r>
          </w:p>
        </w:tc>
        <w:tc>
          <w:tcPr>
            <w:tcW w:w="3402"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rPr>
                <w:rFonts w:ascii="Times New Roman" w:hAnsi="Times New Roman"/>
                <w:sz w:val="20"/>
                <w:szCs w:val="20"/>
                <w:vertAlign w:val="superscript"/>
                <w:lang w:eastAsia="ru-RU"/>
              </w:rPr>
            </w:pPr>
            <w:r>
              <w:rPr>
                <w:rFonts w:ascii="Times New Roman" w:hAnsi="Times New Roman"/>
                <w:sz w:val="20"/>
                <w:szCs w:val="20"/>
                <w:lang w:eastAsia="ru-RU"/>
              </w:rPr>
              <w:t>Сольфеджио</w:t>
            </w:r>
          </w:p>
        </w:tc>
        <w:tc>
          <w:tcPr>
            <w:tcW w:w="1120"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533"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147,5</w:t>
            </w:r>
          </w:p>
        </w:tc>
        <w:tc>
          <w:tcPr>
            <w:tcW w:w="601"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E406D" w:rsidRDefault="002E406D" w:rsidP="00D336D6">
            <w:pPr>
              <w:spacing w:after="0"/>
              <w:rPr>
                <w:rFonts w:asciiTheme="minorHAnsi" w:eastAsiaTheme="minorEastAsia" w:hAnsiTheme="minorHAnsi"/>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406D" w:rsidRDefault="002E406D" w:rsidP="00D336D6">
            <w:pPr>
              <w:spacing w:after="0" w:line="240" w:lineRule="auto"/>
              <w:jc w:val="center"/>
              <w:rPr>
                <w:rFonts w:ascii="Times New Roman" w:hAnsi="Times New Roman"/>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0,5</w:t>
            </w:r>
          </w:p>
        </w:tc>
        <w:tc>
          <w:tcPr>
            <w:tcW w:w="674"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rPr>
                <w:rFonts w:ascii="Times New Roman" w:hAnsi="Times New Roman"/>
                <w:sz w:val="20"/>
                <w:szCs w:val="20"/>
                <w:lang w:eastAsia="ru-RU"/>
              </w:rPr>
            </w:pPr>
            <w:r>
              <w:rPr>
                <w:rFonts w:ascii="Times New Roman" w:hAnsi="Times New Roman"/>
                <w:sz w:val="20"/>
                <w:szCs w:val="20"/>
                <w:lang w:eastAsia="ru-RU"/>
              </w:rPr>
              <w:t>0,5</w:t>
            </w:r>
          </w:p>
        </w:tc>
      </w:tr>
      <w:tr w:rsidR="002E406D" w:rsidTr="00BB0219">
        <w:trPr>
          <w:trHeight w:val="315"/>
        </w:trPr>
        <w:tc>
          <w:tcPr>
            <w:tcW w:w="1413"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В.01</w:t>
            </w:r>
          </w:p>
        </w:tc>
        <w:tc>
          <w:tcPr>
            <w:tcW w:w="3402"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rPr>
                <w:rFonts w:ascii="Times New Roman" w:hAnsi="Times New Roman"/>
                <w:sz w:val="20"/>
                <w:szCs w:val="20"/>
                <w:lang w:eastAsia="ru-RU"/>
              </w:rPr>
            </w:pPr>
            <w:r>
              <w:rPr>
                <w:rFonts w:ascii="Times New Roman" w:hAnsi="Times New Roman"/>
                <w:bCs/>
                <w:sz w:val="20"/>
                <w:szCs w:val="20"/>
                <w:lang w:eastAsia="ru-RU"/>
              </w:rPr>
              <w:t>Элементарная теория музыки</w:t>
            </w:r>
          </w:p>
        </w:tc>
        <w:tc>
          <w:tcPr>
            <w:tcW w:w="1120"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bCs/>
                <w:sz w:val="20"/>
                <w:szCs w:val="20"/>
                <w:lang w:eastAsia="ru-RU"/>
              </w:rPr>
              <w:t>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bCs/>
                <w:sz w:val="20"/>
                <w:szCs w:val="20"/>
                <w:lang w:eastAsia="ru-RU"/>
              </w:rPr>
              <w:t>33</w:t>
            </w:r>
          </w:p>
        </w:tc>
        <w:tc>
          <w:tcPr>
            <w:tcW w:w="533"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bCs/>
                <w:sz w:val="20"/>
                <w:szCs w:val="20"/>
                <w:lang w:eastAsia="ru-RU"/>
              </w:rPr>
              <w:t>33</w:t>
            </w:r>
          </w:p>
        </w:tc>
        <w:tc>
          <w:tcPr>
            <w:tcW w:w="601"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bCs/>
                <w:sz w:val="20"/>
                <w:szCs w:val="20"/>
                <w:lang w:eastAsia="ru-RU"/>
              </w:rPr>
              <w:t>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406D" w:rsidRDefault="002E406D" w:rsidP="00D336D6">
            <w:pPr>
              <w:spacing w:after="0" w:line="240" w:lineRule="auto"/>
              <w:jc w:val="center"/>
              <w:rPr>
                <w:rFonts w:ascii="Times New Roman" w:hAnsi="Times New Roman"/>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Symbol" w:hAnsi="Symbol" w:cs="Arial CYR"/>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674"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rPr>
                <w:rFonts w:ascii="Times New Roman" w:hAnsi="Times New Roman"/>
                <w:sz w:val="20"/>
                <w:szCs w:val="20"/>
                <w:lang w:eastAsia="ru-RU"/>
              </w:rPr>
            </w:pPr>
            <w:r>
              <w:rPr>
                <w:rFonts w:ascii="Times New Roman" w:hAnsi="Times New Roman"/>
                <w:sz w:val="20"/>
                <w:szCs w:val="20"/>
                <w:lang w:eastAsia="ru-RU"/>
              </w:rPr>
              <w:t>1</w:t>
            </w:r>
          </w:p>
        </w:tc>
      </w:tr>
      <w:tr w:rsidR="002E406D" w:rsidTr="00BB0219">
        <w:trPr>
          <w:trHeight w:val="315"/>
        </w:trPr>
        <w:tc>
          <w:tcPr>
            <w:tcW w:w="481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Всего аудиторная нагрузка с учетом вариативной части:</w:t>
            </w:r>
          </w:p>
        </w:tc>
        <w:tc>
          <w:tcPr>
            <w:tcW w:w="1120" w:type="dxa"/>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b/>
                <w:bCs/>
                <w:i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b/>
                <w:bCs/>
                <w:iCs/>
                <w:sz w:val="20"/>
                <w:szCs w:val="20"/>
                <w:lang w:eastAsia="ru-RU"/>
              </w:rPr>
            </w:pPr>
          </w:p>
        </w:tc>
        <w:tc>
          <w:tcPr>
            <w:tcW w:w="1985" w:type="dxa"/>
            <w:gridSpan w:val="5"/>
            <w:tcBorders>
              <w:top w:val="single" w:sz="4" w:space="0" w:color="auto"/>
              <w:left w:val="single" w:sz="4" w:space="0" w:color="auto"/>
              <w:bottom w:val="single" w:sz="4" w:space="0" w:color="auto"/>
              <w:right w:val="single" w:sz="4" w:space="0" w:color="auto"/>
            </w:tcBorders>
            <w:shd w:val="clear" w:color="auto" w:fill="E6E6E6"/>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1957</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2E406D" w:rsidRDefault="002E406D" w:rsidP="00D336D6">
            <w:pPr>
              <w:spacing w:after="0" w:line="240" w:lineRule="auto"/>
              <w:jc w:val="center"/>
              <w:rPr>
                <w:rFonts w:ascii="Times New Roman" w:hAnsi="Times New Roman"/>
                <w:b/>
                <w:bCs/>
                <w:iCs/>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406D" w:rsidRDefault="002E406D" w:rsidP="00D336D6">
            <w:pPr>
              <w:spacing w:after="0" w:line="240" w:lineRule="auto"/>
              <w:jc w:val="center"/>
              <w:rPr>
                <w:rFonts w:ascii="Times New Roman" w:hAnsi="Times New Roman"/>
                <w:b/>
                <w:bCs/>
                <w:iCs/>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6</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6</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6</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7,5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8</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8</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9</w:t>
            </w:r>
          </w:p>
        </w:tc>
        <w:tc>
          <w:tcPr>
            <w:tcW w:w="67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
                <w:bCs/>
                <w:i/>
                <w:iCs/>
                <w:sz w:val="20"/>
                <w:szCs w:val="20"/>
                <w:lang w:eastAsia="ru-RU"/>
              </w:rPr>
            </w:pPr>
            <w:r>
              <w:rPr>
                <w:rFonts w:ascii="Times New Roman" w:hAnsi="Times New Roman"/>
                <w:b/>
                <w:bCs/>
                <w:iCs/>
                <w:sz w:val="20"/>
                <w:szCs w:val="20"/>
                <w:lang w:eastAsia="ru-RU"/>
              </w:rPr>
              <w:t>9,5/8,5</w:t>
            </w:r>
          </w:p>
        </w:tc>
      </w:tr>
      <w:tr w:rsidR="002E406D" w:rsidTr="00BB0219">
        <w:trPr>
          <w:trHeight w:val="315"/>
        </w:trPr>
        <w:tc>
          <w:tcPr>
            <w:tcW w:w="481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
                <w:bCs/>
                <w:iCs/>
                <w:sz w:val="20"/>
                <w:szCs w:val="20"/>
                <w:vertAlign w:val="superscript"/>
                <w:lang w:eastAsia="ru-RU"/>
              </w:rPr>
            </w:pPr>
            <w:r>
              <w:rPr>
                <w:rFonts w:ascii="Times New Roman" w:hAnsi="Times New Roman"/>
                <w:b/>
                <w:bCs/>
                <w:iCs/>
                <w:sz w:val="20"/>
                <w:szCs w:val="20"/>
                <w:lang w:eastAsia="ru-RU"/>
              </w:rPr>
              <w:t>Всего максимальная нагрузка с учетом вариативной части:</w:t>
            </w:r>
          </w:p>
        </w:tc>
        <w:tc>
          <w:tcPr>
            <w:tcW w:w="112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4055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2098</w:t>
            </w:r>
          </w:p>
        </w:tc>
        <w:tc>
          <w:tcPr>
            <w:tcW w:w="1985" w:type="dxa"/>
            <w:gridSpan w:val="5"/>
            <w:tcBorders>
              <w:top w:val="single" w:sz="4" w:space="0" w:color="auto"/>
              <w:left w:val="single" w:sz="4" w:space="0" w:color="auto"/>
              <w:bottom w:val="single" w:sz="4" w:space="0" w:color="auto"/>
              <w:right w:val="single" w:sz="4" w:space="0" w:color="auto"/>
            </w:tcBorders>
            <w:shd w:val="clear" w:color="auto" w:fill="E6E6E6"/>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1957</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2E406D" w:rsidRDefault="002E406D" w:rsidP="00D336D6">
            <w:pPr>
              <w:spacing w:after="0" w:line="240" w:lineRule="auto"/>
              <w:jc w:val="center"/>
              <w:rPr>
                <w:rFonts w:ascii="Times New Roman" w:hAnsi="Times New Roman"/>
                <w:b/>
                <w:bCs/>
                <w:iCs/>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406D" w:rsidRDefault="002E406D" w:rsidP="00D336D6">
            <w:pPr>
              <w:spacing w:after="0" w:line="240" w:lineRule="auto"/>
              <w:jc w:val="center"/>
              <w:rPr>
                <w:rFonts w:ascii="Times New Roman" w:hAnsi="Times New Roman"/>
                <w:b/>
                <w:bCs/>
                <w:iCs/>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12</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15,5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17</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17</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20,5</w:t>
            </w:r>
          </w:p>
        </w:tc>
        <w:tc>
          <w:tcPr>
            <w:tcW w:w="67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20,5/18</w:t>
            </w:r>
          </w:p>
        </w:tc>
      </w:tr>
      <w:tr w:rsidR="002E406D" w:rsidTr="00BB0219">
        <w:trPr>
          <w:trHeight w:val="315"/>
        </w:trPr>
        <w:tc>
          <w:tcPr>
            <w:tcW w:w="481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Всего количество контрольных уроков, зачетов, экзаменов:</w:t>
            </w:r>
          </w:p>
        </w:tc>
        <w:tc>
          <w:tcPr>
            <w:tcW w:w="1120" w:type="dxa"/>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b/>
                <w:bCs/>
                <w:i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b/>
                <w:bCs/>
                <w:iCs/>
                <w:sz w:val="20"/>
                <w:szCs w:val="20"/>
                <w:lang w:eastAsia="ru-RU"/>
              </w:rPr>
            </w:pPr>
          </w:p>
        </w:tc>
        <w:tc>
          <w:tcPr>
            <w:tcW w:w="198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2E406D" w:rsidRDefault="002E406D" w:rsidP="00D336D6">
            <w:pPr>
              <w:spacing w:after="0" w:line="240" w:lineRule="auto"/>
              <w:jc w:val="center"/>
              <w:rPr>
                <w:rFonts w:ascii="Times New Roman" w:hAnsi="Times New Roman"/>
                <w:b/>
                <w:bCs/>
                <w:i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37</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9</w:t>
            </w:r>
          </w:p>
        </w:tc>
        <w:tc>
          <w:tcPr>
            <w:tcW w:w="42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b/>
                <w:bCs/>
                <w:iCs/>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b/>
                <w:bCs/>
                <w:iCs/>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b/>
                <w:bCs/>
                <w:iCs/>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b/>
                <w:bCs/>
                <w:iCs/>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b/>
                <w:bCs/>
                <w:iCs/>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b/>
                <w:bCs/>
                <w:iCs/>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b/>
                <w:bCs/>
                <w:iCs/>
                <w:sz w:val="20"/>
                <w:szCs w:val="20"/>
                <w:lang w:eastAsia="ru-RU"/>
              </w:rPr>
            </w:pPr>
          </w:p>
        </w:tc>
        <w:tc>
          <w:tcPr>
            <w:tcW w:w="674" w:type="dxa"/>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b/>
                <w:bCs/>
                <w:iCs/>
                <w:sz w:val="20"/>
                <w:szCs w:val="20"/>
                <w:lang w:eastAsia="ru-RU"/>
              </w:rPr>
            </w:pPr>
          </w:p>
        </w:tc>
      </w:tr>
      <w:tr w:rsidR="002E406D" w:rsidTr="00BB0219">
        <w:trPr>
          <w:trHeight w:val="315"/>
        </w:trPr>
        <w:tc>
          <w:tcPr>
            <w:tcW w:w="141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К.03.00.</w:t>
            </w:r>
          </w:p>
        </w:tc>
        <w:tc>
          <w:tcPr>
            <w:tcW w:w="340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406D" w:rsidRDefault="002E406D" w:rsidP="00D336D6">
            <w:pPr>
              <w:spacing w:after="0" w:line="240" w:lineRule="auto"/>
              <w:jc w:val="center"/>
              <w:rPr>
                <w:rFonts w:ascii="Times New Roman" w:hAnsi="Times New Roman"/>
                <w:b/>
                <w:bCs/>
                <w:iCs/>
                <w:sz w:val="20"/>
                <w:szCs w:val="20"/>
                <w:vertAlign w:val="superscript"/>
                <w:lang w:eastAsia="ru-RU"/>
              </w:rPr>
            </w:pPr>
            <w:r>
              <w:rPr>
                <w:rFonts w:ascii="Times New Roman" w:hAnsi="Times New Roman"/>
                <w:b/>
                <w:bCs/>
                <w:iCs/>
                <w:sz w:val="20"/>
                <w:szCs w:val="20"/>
                <w:lang w:eastAsia="ru-RU"/>
              </w:rPr>
              <w:t>Консультации</w:t>
            </w:r>
          </w:p>
        </w:tc>
        <w:tc>
          <w:tcPr>
            <w:tcW w:w="112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158</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w:t>
            </w:r>
          </w:p>
        </w:tc>
        <w:tc>
          <w:tcPr>
            <w:tcW w:w="1985" w:type="dxa"/>
            <w:gridSpan w:val="5"/>
            <w:tcBorders>
              <w:top w:val="single" w:sz="4" w:space="0" w:color="auto"/>
              <w:left w:val="single" w:sz="4" w:space="0" w:color="auto"/>
              <w:bottom w:val="single" w:sz="4" w:space="0" w:color="auto"/>
              <w:right w:val="single" w:sz="4" w:space="0" w:color="auto"/>
            </w:tcBorders>
            <w:shd w:val="clear" w:color="auto" w:fill="92D050"/>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158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2E406D" w:rsidRDefault="002E406D" w:rsidP="00D336D6">
            <w:pPr>
              <w:spacing w:after="0" w:line="240" w:lineRule="auto"/>
              <w:jc w:val="center"/>
              <w:rPr>
                <w:rFonts w:ascii="Times New Roman" w:hAnsi="Times New Roman"/>
                <w:b/>
                <w:bCs/>
                <w:iCs/>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E406D" w:rsidRDefault="002E406D" w:rsidP="00D336D6">
            <w:pPr>
              <w:spacing w:after="0" w:line="240" w:lineRule="auto"/>
              <w:jc w:val="center"/>
              <w:rPr>
                <w:rFonts w:ascii="Times New Roman" w:hAnsi="Times New Roman"/>
                <w:b/>
                <w:bCs/>
                <w:iCs/>
                <w:sz w:val="20"/>
                <w:szCs w:val="20"/>
                <w:lang w:eastAsia="ru-RU"/>
              </w:rPr>
            </w:pPr>
          </w:p>
        </w:tc>
        <w:tc>
          <w:tcPr>
            <w:tcW w:w="4502" w:type="dxa"/>
            <w:gridSpan w:val="19"/>
            <w:tcBorders>
              <w:top w:val="single" w:sz="4" w:space="0" w:color="auto"/>
              <w:left w:val="single" w:sz="4" w:space="0" w:color="auto"/>
              <w:bottom w:val="single" w:sz="4" w:space="0" w:color="auto"/>
              <w:right w:val="single" w:sz="4" w:space="0" w:color="auto"/>
            </w:tcBorders>
            <w:shd w:val="clear" w:color="auto" w:fill="92D050"/>
            <w:vAlign w:val="center"/>
            <w:hideMark/>
          </w:tcPr>
          <w:p w:rsidR="002E406D" w:rsidRDefault="002E406D" w:rsidP="00D336D6">
            <w:pPr>
              <w:spacing w:after="0" w:line="240" w:lineRule="auto"/>
              <w:jc w:val="center"/>
              <w:rPr>
                <w:rFonts w:ascii="Times New Roman" w:hAnsi="Times New Roman"/>
                <w:b/>
                <w:bCs/>
                <w:i/>
                <w:iCs/>
                <w:sz w:val="20"/>
                <w:szCs w:val="20"/>
                <w:lang w:eastAsia="ru-RU"/>
              </w:rPr>
            </w:pPr>
            <w:r>
              <w:rPr>
                <w:rFonts w:ascii="Times New Roman" w:hAnsi="Times New Roman"/>
                <w:b/>
                <w:bCs/>
                <w:iCs/>
                <w:sz w:val="20"/>
                <w:szCs w:val="20"/>
                <w:lang w:eastAsia="ru-RU"/>
              </w:rPr>
              <w:t xml:space="preserve">Годовая нагрузка в часах </w:t>
            </w:r>
          </w:p>
        </w:tc>
      </w:tr>
      <w:tr w:rsidR="002E406D" w:rsidTr="00BB0219">
        <w:trPr>
          <w:trHeight w:val="300"/>
        </w:trPr>
        <w:tc>
          <w:tcPr>
            <w:tcW w:w="1413"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К.03.01.</w:t>
            </w:r>
          </w:p>
        </w:tc>
        <w:tc>
          <w:tcPr>
            <w:tcW w:w="3402" w:type="dxa"/>
            <w:tcBorders>
              <w:top w:val="single" w:sz="4" w:space="0" w:color="auto"/>
              <w:left w:val="single" w:sz="4" w:space="0" w:color="auto"/>
              <w:bottom w:val="single" w:sz="4" w:space="0" w:color="auto"/>
              <w:right w:val="single" w:sz="4" w:space="0" w:color="auto"/>
            </w:tcBorders>
            <w:hideMark/>
          </w:tcPr>
          <w:p w:rsidR="002E406D" w:rsidRDefault="002E406D" w:rsidP="00D336D6">
            <w:pPr>
              <w:spacing w:after="0" w:line="240" w:lineRule="auto"/>
              <w:rPr>
                <w:rFonts w:ascii="Times New Roman" w:hAnsi="Times New Roman"/>
                <w:sz w:val="20"/>
                <w:szCs w:val="20"/>
                <w:lang w:eastAsia="ru-RU"/>
              </w:rPr>
            </w:pPr>
            <w:r>
              <w:rPr>
                <w:rFonts w:ascii="Times New Roman" w:hAnsi="Times New Roman"/>
                <w:bCs/>
                <w:sz w:val="20"/>
                <w:szCs w:val="20"/>
                <w:lang w:eastAsia="ru-RU"/>
              </w:rPr>
              <w:t>Специальность</w:t>
            </w:r>
          </w:p>
        </w:tc>
        <w:tc>
          <w:tcPr>
            <w:tcW w:w="1120"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406D" w:rsidRDefault="002E406D" w:rsidP="00D336D6">
            <w:pPr>
              <w:spacing w:after="0" w:line="240" w:lineRule="auto"/>
              <w:jc w:val="center"/>
              <w:rPr>
                <w:rFonts w:ascii="Times New Roman" w:hAnsi="Times New Roman"/>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674"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rPr>
                <w:rFonts w:ascii="Times New Roman" w:hAnsi="Times New Roman"/>
                <w:sz w:val="20"/>
                <w:szCs w:val="20"/>
                <w:lang w:eastAsia="ru-RU"/>
              </w:rPr>
            </w:pPr>
            <w:r>
              <w:rPr>
                <w:rFonts w:ascii="Times New Roman" w:hAnsi="Times New Roman"/>
                <w:sz w:val="20"/>
                <w:szCs w:val="20"/>
                <w:lang w:eastAsia="ru-RU"/>
              </w:rPr>
              <w:t>8</w:t>
            </w:r>
          </w:p>
        </w:tc>
      </w:tr>
      <w:tr w:rsidR="002E406D" w:rsidTr="00BB0219">
        <w:trPr>
          <w:trHeight w:val="167"/>
        </w:trPr>
        <w:tc>
          <w:tcPr>
            <w:tcW w:w="1413"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К.03.02.</w:t>
            </w:r>
          </w:p>
        </w:tc>
        <w:tc>
          <w:tcPr>
            <w:tcW w:w="3402" w:type="dxa"/>
            <w:tcBorders>
              <w:top w:val="single" w:sz="4" w:space="0" w:color="auto"/>
              <w:left w:val="single" w:sz="4" w:space="0" w:color="auto"/>
              <w:bottom w:val="single" w:sz="4" w:space="0" w:color="auto"/>
              <w:right w:val="single" w:sz="4" w:space="0" w:color="auto"/>
            </w:tcBorders>
            <w:hideMark/>
          </w:tcPr>
          <w:p w:rsidR="002E406D" w:rsidRDefault="002E406D" w:rsidP="00D336D6">
            <w:pPr>
              <w:spacing w:after="0" w:line="240" w:lineRule="auto"/>
              <w:rPr>
                <w:rFonts w:ascii="Times New Roman" w:hAnsi="Times New Roman"/>
                <w:sz w:val="20"/>
                <w:szCs w:val="20"/>
                <w:lang w:eastAsia="ru-RU"/>
              </w:rPr>
            </w:pPr>
            <w:r>
              <w:rPr>
                <w:rFonts w:ascii="Times New Roman" w:hAnsi="Times New Roman"/>
                <w:sz w:val="20"/>
                <w:szCs w:val="20"/>
                <w:lang w:eastAsia="ru-RU"/>
              </w:rPr>
              <w:t>Сольфеджио</w:t>
            </w:r>
          </w:p>
        </w:tc>
        <w:tc>
          <w:tcPr>
            <w:tcW w:w="1120"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406D" w:rsidRDefault="002E406D" w:rsidP="00D336D6">
            <w:pPr>
              <w:spacing w:after="0" w:line="240" w:lineRule="auto"/>
              <w:jc w:val="center"/>
              <w:rPr>
                <w:rFonts w:ascii="Times New Roman" w:hAnsi="Times New Roman"/>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674"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rPr>
                <w:rFonts w:ascii="Times New Roman" w:hAnsi="Times New Roman"/>
                <w:sz w:val="20"/>
                <w:szCs w:val="20"/>
                <w:lang w:eastAsia="ru-RU"/>
              </w:rPr>
            </w:pPr>
            <w:r>
              <w:rPr>
                <w:rFonts w:ascii="Times New Roman" w:hAnsi="Times New Roman"/>
                <w:sz w:val="20"/>
                <w:szCs w:val="20"/>
                <w:lang w:eastAsia="ru-RU"/>
              </w:rPr>
              <w:t>4</w:t>
            </w:r>
          </w:p>
        </w:tc>
      </w:tr>
      <w:tr w:rsidR="002E406D" w:rsidTr="00BB0219">
        <w:trPr>
          <w:trHeight w:val="300"/>
        </w:trPr>
        <w:tc>
          <w:tcPr>
            <w:tcW w:w="1413"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К.03.03</w:t>
            </w:r>
          </w:p>
        </w:tc>
        <w:tc>
          <w:tcPr>
            <w:tcW w:w="3402" w:type="dxa"/>
            <w:tcBorders>
              <w:top w:val="single" w:sz="4" w:space="0" w:color="auto"/>
              <w:left w:val="single" w:sz="4" w:space="0" w:color="auto"/>
              <w:bottom w:val="single" w:sz="4" w:space="0" w:color="auto"/>
              <w:right w:val="single" w:sz="4" w:space="0" w:color="auto"/>
            </w:tcBorders>
            <w:hideMark/>
          </w:tcPr>
          <w:p w:rsidR="002E406D" w:rsidRDefault="002E406D" w:rsidP="00D336D6">
            <w:pPr>
              <w:spacing w:after="0" w:line="280" w:lineRule="exact"/>
              <w:ind w:right="364"/>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Музыкальная литература (зарубежная, отечественная) </w:t>
            </w:r>
          </w:p>
        </w:tc>
        <w:tc>
          <w:tcPr>
            <w:tcW w:w="1120"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406D" w:rsidRDefault="002E406D" w:rsidP="00D336D6">
            <w:pPr>
              <w:spacing w:after="0" w:line="240" w:lineRule="auto"/>
              <w:jc w:val="center"/>
              <w:rPr>
                <w:rFonts w:ascii="Times New Roman" w:hAnsi="Times New Roman"/>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674"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rPr>
                <w:rFonts w:ascii="Times New Roman" w:hAnsi="Times New Roman"/>
                <w:sz w:val="20"/>
                <w:szCs w:val="20"/>
                <w:lang w:eastAsia="ru-RU"/>
              </w:rPr>
            </w:pPr>
            <w:r>
              <w:rPr>
                <w:rFonts w:ascii="Times New Roman" w:hAnsi="Times New Roman"/>
                <w:sz w:val="20"/>
                <w:szCs w:val="20"/>
                <w:lang w:eastAsia="ru-RU"/>
              </w:rPr>
              <w:t>4</w:t>
            </w:r>
          </w:p>
        </w:tc>
      </w:tr>
      <w:tr w:rsidR="002E406D" w:rsidTr="00BB0219">
        <w:trPr>
          <w:trHeight w:val="300"/>
        </w:trPr>
        <w:tc>
          <w:tcPr>
            <w:tcW w:w="1413"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К.03.04.</w:t>
            </w:r>
          </w:p>
        </w:tc>
        <w:tc>
          <w:tcPr>
            <w:tcW w:w="3402" w:type="dxa"/>
            <w:tcBorders>
              <w:top w:val="single" w:sz="4" w:space="0" w:color="auto"/>
              <w:left w:val="single" w:sz="4" w:space="0" w:color="auto"/>
              <w:bottom w:val="single" w:sz="4" w:space="0" w:color="auto"/>
              <w:right w:val="single" w:sz="4" w:space="0" w:color="auto"/>
            </w:tcBorders>
            <w:hideMark/>
          </w:tcPr>
          <w:p w:rsidR="002E406D" w:rsidRDefault="002E406D" w:rsidP="00D336D6">
            <w:pPr>
              <w:spacing w:after="0" w:line="280" w:lineRule="exact"/>
              <w:ind w:right="364"/>
              <w:jc w:val="both"/>
              <w:rPr>
                <w:rFonts w:ascii="Times New Roman" w:hAnsi="Times New Roman"/>
                <w:color w:val="000000"/>
                <w:sz w:val="20"/>
                <w:szCs w:val="20"/>
                <w:lang w:eastAsia="ru-RU"/>
              </w:rPr>
            </w:pPr>
            <w:r>
              <w:rPr>
                <w:rFonts w:ascii="Times New Roman" w:hAnsi="Times New Roman"/>
                <w:color w:val="000000"/>
                <w:sz w:val="20"/>
                <w:szCs w:val="20"/>
                <w:lang w:eastAsia="ru-RU"/>
              </w:rPr>
              <w:t>Ансамбль/</w:t>
            </w:r>
            <w:r w:rsidR="00BB0219">
              <w:rPr>
                <w:rFonts w:ascii="Times New Roman" w:hAnsi="Times New Roman"/>
                <w:color w:val="000000"/>
                <w:sz w:val="20"/>
                <w:szCs w:val="20"/>
                <w:lang w:eastAsia="ru-RU"/>
              </w:rPr>
              <w:t xml:space="preserve">Концертмейстерский </w:t>
            </w:r>
            <w:r>
              <w:rPr>
                <w:rFonts w:ascii="Times New Roman" w:hAnsi="Times New Roman"/>
                <w:color w:val="000000"/>
                <w:sz w:val="20"/>
                <w:szCs w:val="20"/>
                <w:lang w:eastAsia="ru-RU"/>
              </w:rPr>
              <w:t xml:space="preserve"> класс</w:t>
            </w:r>
          </w:p>
        </w:tc>
        <w:tc>
          <w:tcPr>
            <w:tcW w:w="1120"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406D" w:rsidRDefault="002E406D" w:rsidP="00D336D6">
            <w:pPr>
              <w:spacing w:after="0" w:line="240" w:lineRule="auto"/>
              <w:jc w:val="center"/>
              <w:rPr>
                <w:rFonts w:ascii="Times New Roman" w:hAnsi="Times New Roman"/>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674"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rPr>
                <w:rFonts w:ascii="Times New Roman" w:hAnsi="Times New Roman"/>
                <w:sz w:val="20"/>
                <w:szCs w:val="20"/>
                <w:lang w:eastAsia="ru-RU"/>
              </w:rPr>
            </w:pPr>
          </w:p>
        </w:tc>
      </w:tr>
      <w:tr w:rsidR="002E406D" w:rsidTr="00BB0219">
        <w:trPr>
          <w:trHeight w:val="300"/>
        </w:trPr>
        <w:tc>
          <w:tcPr>
            <w:tcW w:w="1413"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К.03.05.</w:t>
            </w:r>
          </w:p>
        </w:tc>
        <w:tc>
          <w:tcPr>
            <w:tcW w:w="3402" w:type="dxa"/>
            <w:tcBorders>
              <w:top w:val="single" w:sz="4" w:space="0" w:color="auto"/>
              <w:left w:val="single" w:sz="4" w:space="0" w:color="auto"/>
              <w:bottom w:val="single" w:sz="4" w:space="0" w:color="auto"/>
              <w:right w:val="single" w:sz="4" w:space="0" w:color="auto"/>
            </w:tcBorders>
            <w:hideMark/>
          </w:tcPr>
          <w:p w:rsidR="002E406D" w:rsidRDefault="002E406D" w:rsidP="00D336D6">
            <w:pPr>
              <w:spacing w:after="0" w:line="280" w:lineRule="exact"/>
              <w:ind w:right="686"/>
              <w:jc w:val="both"/>
              <w:rPr>
                <w:rFonts w:ascii="Times New Roman" w:hAnsi="Times New Roman"/>
                <w:color w:val="000000"/>
                <w:sz w:val="20"/>
                <w:szCs w:val="20"/>
                <w:lang w:eastAsia="ru-RU"/>
              </w:rPr>
            </w:pPr>
            <w:r>
              <w:rPr>
                <w:rFonts w:ascii="Times New Roman" w:hAnsi="Times New Roman"/>
                <w:sz w:val="20"/>
                <w:szCs w:val="20"/>
                <w:lang w:eastAsia="ru-RU"/>
              </w:rPr>
              <w:t>Сводный хор</w:t>
            </w:r>
          </w:p>
        </w:tc>
        <w:tc>
          <w:tcPr>
            <w:tcW w:w="1120"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w:t>
            </w:r>
          </w:p>
        </w:tc>
        <w:tc>
          <w:tcPr>
            <w:tcW w:w="567"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406D" w:rsidRDefault="002E406D" w:rsidP="00D336D6">
            <w:pPr>
              <w:spacing w:after="0" w:line="240" w:lineRule="auto"/>
              <w:jc w:val="center"/>
              <w:rPr>
                <w:rFonts w:ascii="Times New Roman" w:hAnsi="Times New Roman"/>
                <w:sz w:val="20"/>
                <w:szCs w:val="20"/>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674"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rPr>
                <w:rFonts w:ascii="Times New Roman" w:hAnsi="Times New Roman"/>
                <w:sz w:val="20"/>
                <w:szCs w:val="20"/>
                <w:lang w:eastAsia="ru-RU"/>
              </w:rPr>
            </w:pPr>
            <w:r>
              <w:rPr>
                <w:rFonts w:ascii="Times New Roman" w:hAnsi="Times New Roman"/>
                <w:sz w:val="20"/>
                <w:szCs w:val="20"/>
                <w:lang w:eastAsia="ru-RU"/>
              </w:rPr>
              <w:t>8</w:t>
            </w:r>
          </w:p>
        </w:tc>
      </w:tr>
      <w:tr w:rsidR="002E406D" w:rsidTr="00BB0219">
        <w:trPr>
          <w:trHeight w:val="491"/>
        </w:trPr>
        <w:tc>
          <w:tcPr>
            <w:tcW w:w="141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sz w:val="20"/>
                <w:szCs w:val="20"/>
                <w:lang w:eastAsia="ru-RU"/>
              </w:rPr>
              <w:t>А.04.00.</w:t>
            </w:r>
          </w:p>
        </w:tc>
        <w:tc>
          <w:tcPr>
            <w:tcW w:w="340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sz w:val="20"/>
                <w:szCs w:val="20"/>
                <w:lang w:eastAsia="ru-RU"/>
              </w:rPr>
              <w:t>Аттестация</w:t>
            </w:r>
          </w:p>
        </w:tc>
        <w:tc>
          <w:tcPr>
            <w:tcW w:w="10158" w:type="dxa"/>
            <w:gridSpan w:val="29"/>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b/>
                <w:sz w:val="20"/>
                <w:szCs w:val="20"/>
                <w:lang w:eastAsia="ru-RU"/>
              </w:rPr>
              <w:t>Годовой объем в неделях</w:t>
            </w:r>
          </w:p>
        </w:tc>
      </w:tr>
      <w:tr w:rsidR="002E406D" w:rsidTr="00BB0219">
        <w:trPr>
          <w:trHeight w:val="347"/>
        </w:trPr>
        <w:tc>
          <w:tcPr>
            <w:tcW w:w="1413"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ПА.04.01.</w:t>
            </w:r>
          </w:p>
        </w:tc>
        <w:tc>
          <w:tcPr>
            <w:tcW w:w="3402"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rPr>
                <w:rFonts w:ascii="Times New Roman" w:hAnsi="Times New Roman"/>
                <w:sz w:val="20"/>
                <w:szCs w:val="20"/>
                <w:lang w:eastAsia="ru-RU"/>
              </w:rPr>
            </w:pPr>
            <w:r>
              <w:rPr>
                <w:rFonts w:ascii="Times New Roman" w:hAnsi="Times New Roman"/>
                <w:sz w:val="20"/>
                <w:szCs w:val="20"/>
                <w:lang w:eastAsia="ru-RU"/>
              </w:rPr>
              <w:t>Промежуточная (экзаменационная)</w:t>
            </w:r>
          </w:p>
        </w:tc>
        <w:tc>
          <w:tcPr>
            <w:tcW w:w="1120"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bCs/>
                <w:iCs/>
                <w:sz w:val="20"/>
                <w:szCs w:val="20"/>
                <w:lang w:eastAsia="ru-RU"/>
              </w:rPr>
            </w:pPr>
            <w:r>
              <w:rPr>
                <w:rFonts w:ascii="Times New Roman" w:hAnsi="Times New Roman"/>
                <w:bCs/>
                <w:iCs/>
                <w:sz w:val="20"/>
                <w:szCs w:val="20"/>
                <w:lang w:eastAsia="ru-RU"/>
              </w:rPr>
              <w:t xml:space="preserve">7 </w:t>
            </w:r>
          </w:p>
        </w:tc>
        <w:tc>
          <w:tcPr>
            <w:tcW w:w="1134"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bCs/>
                <w:iCs/>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bCs/>
                <w:i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bCs/>
                <w:iCs/>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E406D" w:rsidRDefault="002E406D" w:rsidP="00D336D6">
            <w:pPr>
              <w:spacing w:after="0" w:line="240" w:lineRule="auto"/>
              <w:jc w:val="center"/>
              <w:rPr>
                <w:rFonts w:ascii="Times New Roman" w:hAnsi="Times New Roman"/>
                <w:bCs/>
                <w:iCs/>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406D" w:rsidRDefault="002E406D" w:rsidP="00D336D6">
            <w:pPr>
              <w:spacing w:after="0" w:line="240" w:lineRule="auto"/>
              <w:jc w:val="center"/>
              <w:rPr>
                <w:rFonts w:ascii="Times New Roman" w:hAnsi="Times New Roman"/>
                <w:bCs/>
                <w:iCs/>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406D" w:rsidRDefault="002E406D" w:rsidP="00D336D6">
            <w:pPr>
              <w:spacing w:after="0" w:line="240" w:lineRule="auto"/>
              <w:jc w:val="center"/>
              <w:rPr>
                <w:rFonts w:ascii="Times New Roman" w:hAnsi="Times New Roman"/>
                <w:bCs/>
                <w:iCs/>
                <w:sz w:val="20"/>
                <w:szCs w:val="20"/>
                <w:lang w:eastAsia="ru-RU"/>
              </w:rPr>
            </w:pPr>
          </w:p>
        </w:tc>
        <w:tc>
          <w:tcPr>
            <w:tcW w:w="425"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605"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29"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425" w:type="dxa"/>
            <w:gridSpan w:val="3"/>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674" w:type="dxa"/>
            <w:tcBorders>
              <w:top w:val="single" w:sz="4" w:space="0" w:color="auto"/>
              <w:left w:val="single" w:sz="4" w:space="0" w:color="auto"/>
              <w:bottom w:val="single" w:sz="4" w:space="0" w:color="auto"/>
              <w:right w:val="single" w:sz="4" w:space="0" w:color="auto"/>
            </w:tcBorders>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r>
      <w:tr w:rsidR="002E406D" w:rsidTr="00BB0219">
        <w:trPr>
          <w:trHeight w:val="315"/>
        </w:trPr>
        <w:tc>
          <w:tcPr>
            <w:tcW w:w="141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Cs/>
                <w:iCs/>
                <w:sz w:val="20"/>
                <w:szCs w:val="20"/>
                <w:lang w:eastAsia="ru-RU"/>
              </w:rPr>
            </w:pPr>
            <w:r>
              <w:rPr>
                <w:rFonts w:ascii="Times New Roman" w:hAnsi="Times New Roman"/>
                <w:bCs/>
                <w:iCs/>
                <w:sz w:val="20"/>
                <w:szCs w:val="20"/>
                <w:lang w:eastAsia="ru-RU"/>
              </w:rPr>
              <w:t>ИА.04.02.</w:t>
            </w:r>
          </w:p>
        </w:tc>
        <w:tc>
          <w:tcPr>
            <w:tcW w:w="340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rPr>
                <w:rFonts w:ascii="Times New Roman" w:hAnsi="Times New Roman"/>
                <w:bCs/>
                <w:iCs/>
                <w:sz w:val="20"/>
                <w:szCs w:val="20"/>
                <w:lang w:eastAsia="ru-RU"/>
              </w:rPr>
            </w:pPr>
            <w:r>
              <w:rPr>
                <w:rFonts w:ascii="Times New Roman" w:hAnsi="Times New Roman"/>
                <w:bCs/>
                <w:iCs/>
                <w:sz w:val="20"/>
                <w:szCs w:val="20"/>
                <w:lang w:eastAsia="ru-RU"/>
              </w:rPr>
              <w:t>Итоговая аттестация</w:t>
            </w:r>
          </w:p>
        </w:tc>
        <w:tc>
          <w:tcPr>
            <w:tcW w:w="112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Cs/>
                <w:iCs/>
                <w:sz w:val="20"/>
                <w:szCs w:val="20"/>
                <w:lang w:eastAsia="ru-RU"/>
              </w:rPr>
            </w:pPr>
            <w:r>
              <w:rPr>
                <w:rFonts w:ascii="Times New Roman" w:hAnsi="Times New Roman"/>
                <w:bCs/>
                <w:iCs/>
                <w:sz w:val="20"/>
                <w:szCs w:val="20"/>
                <w:lang w:eastAsia="ru-RU"/>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bCs/>
                <w:iCs/>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bCs/>
                <w:i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2E406D" w:rsidRDefault="002E406D" w:rsidP="00D336D6">
            <w:pPr>
              <w:spacing w:after="0" w:line="240" w:lineRule="auto"/>
              <w:jc w:val="center"/>
              <w:rPr>
                <w:rFonts w:ascii="Times New Roman" w:hAnsi="Times New Roman"/>
                <w:bCs/>
                <w:iCs/>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2E406D" w:rsidRDefault="002E406D" w:rsidP="00D336D6">
            <w:pPr>
              <w:spacing w:after="0" w:line="240" w:lineRule="auto"/>
              <w:jc w:val="center"/>
              <w:rPr>
                <w:rFonts w:ascii="Times New Roman" w:hAnsi="Times New Roman"/>
                <w:bCs/>
                <w:iCs/>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rsidR="002E406D" w:rsidRDefault="002E406D" w:rsidP="00D336D6">
            <w:pPr>
              <w:spacing w:after="0" w:line="240" w:lineRule="auto"/>
              <w:jc w:val="center"/>
              <w:rPr>
                <w:rFonts w:ascii="Times New Roman" w:hAnsi="Times New Roman"/>
                <w:bCs/>
                <w:iCs/>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bCs/>
                <w:iCs/>
                <w:sz w:val="20"/>
                <w:szCs w:val="20"/>
                <w:lang w:eastAsia="ru-RU"/>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r>
      <w:tr w:rsidR="002E406D" w:rsidTr="00BB0219">
        <w:trPr>
          <w:trHeight w:val="315"/>
        </w:trPr>
        <w:tc>
          <w:tcPr>
            <w:tcW w:w="141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Cs/>
                <w:iCs/>
                <w:sz w:val="20"/>
                <w:szCs w:val="20"/>
                <w:lang w:eastAsia="ru-RU"/>
              </w:rPr>
            </w:pPr>
            <w:r>
              <w:rPr>
                <w:rFonts w:ascii="Times New Roman" w:hAnsi="Times New Roman"/>
                <w:bCs/>
                <w:iCs/>
                <w:sz w:val="20"/>
                <w:szCs w:val="20"/>
                <w:lang w:eastAsia="ru-RU"/>
              </w:rPr>
              <w:t>ИА.04.02.01.</w:t>
            </w:r>
          </w:p>
        </w:tc>
        <w:tc>
          <w:tcPr>
            <w:tcW w:w="340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rPr>
                <w:rFonts w:ascii="Times New Roman" w:hAnsi="Times New Roman"/>
                <w:bCs/>
                <w:iCs/>
                <w:sz w:val="20"/>
                <w:szCs w:val="20"/>
                <w:lang w:eastAsia="ru-RU"/>
              </w:rPr>
            </w:pPr>
            <w:r>
              <w:rPr>
                <w:rFonts w:ascii="Times New Roman" w:hAnsi="Times New Roman"/>
                <w:bCs/>
                <w:iCs/>
                <w:sz w:val="20"/>
                <w:szCs w:val="20"/>
                <w:lang w:eastAsia="ru-RU"/>
              </w:rPr>
              <w:t>Специальность</w:t>
            </w:r>
          </w:p>
        </w:tc>
        <w:tc>
          <w:tcPr>
            <w:tcW w:w="112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Cs/>
                <w:iCs/>
                <w:sz w:val="20"/>
                <w:szCs w:val="20"/>
                <w:lang w:eastAsia="ru-RU"/>
              </w:rPr>
            </w:pPr>
            <w:r>
              <w:rPr>
                <w:rFonts w:ascii="Times New Roman" w:hAnsi="Times New Roman"/>
                <w:bCs/>
                <w:iCs/>
                <w:sz w:val="20"/>
                <w:szCs w:val="20"/>
                <w:lang w:eastAsia="ru-RU"/>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bCs/>
                <w:iCs/>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bCs/>
                <w:i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2E406D" w:rsidRDefault="002E406D" w:rsidP="00D336D6">
            <w:pPr>
              <w:spacing w:after="0" w:line="240" w:lineRule="auto"/>
              <w:jc w:val="center"/>
              <w:rPr>
                <w:rFonts w:ascii="Times New Roman" w:hAnsi="Times New Roman"/>
                <w:bCs/>
                <w:iCs/>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2E406D" w:rsidRDefault="002E406D" w:rsidP="00D336D6">
            <w:pPr>
              <w:spacing w:after="0" w:line="240" w:lineRule="auto"/>
              <w:jc w:val="center"/>
              <w:rPr>
                <w:rFonts w:ascii="Times New Roman" w:hAnsi="Times New Roman"/>
                <w:bCs/>
                <w:iCs/>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rsidR="002E406D" w:rsidRDefault="002E406D" w:rsidP="00D336D6">
            <w:pPr>
              <w:spacing w:after="0" w:line="240" w:lineRule="auto"/>
              <w:jc w:val="center"/>
              <w:rPr>
                <w:rFonts w:ascii="Times New Roman" w:hAnsi="Times New Roman"/>
                <w:bCs/>
                <w:iCs/>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bCs/>
                <w:iCs/>
                <w:sz w:val="20"/>
                <w:szCs w:val="20"/>
                <w:lang w:eastAsia="ru-RU"/>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sz w:val="20"/>
                <w:szCs w:val="20"/>
                <w:lang w:eastAsia="ru-RU"/>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sz w:val="20"/>
                <w:szCs w:val="20"/>
                <w:lang w:eastAsia="ru-RU"/>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sz w:val="20"/>
                <w:szCs w:val="20"/>
                <w:lang w:eastAsia="ru-RU"/>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sz w:val="20"/>
                <w:szCs w:val="20"/>
                <w:lang w:eastAsia="ru-RU"/>
              </w:rPr>
            </w:pPr>
          </w:p>
        </w:tc>
        <w:tc>
          <w:tcPr>
            <w:tcW w:w="674" w:type="dxa"/>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sz w:val="20"/>
                <w:szCs w:val="20"/>
                <w:lang w:eastAsia="ru-RU"/>
              </w:rPr>
            </w:pPr>
          </w:p>
        </w:tc>
      </w:tr>
      <w:tr w:rsidR="002E406D" w:rsidTr="00BB0219">
        <w:trPr>
          <w:trHeight w:val="315"/>
        </w:trPr>
        <w:tc>
          <w:tcPr>
            <w:tcW w:w="141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Cs/>
                <w:iCs/>
                <w:sz w:val="20"/>
                <w:szCs w:val="20"/>
                <w:lang w:eastAsia="ru-RU"/>
              </w:rPr>
            </w:pPr>
            <w:r>
              <w:rPr>
                <w:rFonts w:ascii="Times New Roman" w:hAnsi="Times New Roman"/>
                <w:bCs/>
                <w:iCs/>
                <w:sz w:val="20"/>
                <w:szCs w:val="20"/>
                <w:lang w:eastAsia="ru-RU"/>
              </w:rPr>
              <w:t>ИА.04.02.02.</w:t>
            </w:r>
          </w:p>
        </w:tc>
        <w:tc>
          <w:tcPr>
            <w:tcW w:w="340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rPr>
                <w:rFonts w:ascii="Times New Roman" w:hAnsi="Times New Roman"/>
                <w:bCs/>
                <w:iCs/>
                <w:sz w:val="20"/>
                <w:szCs w:val="20"/>
                <w:lang w:eastAsia="ru-RU"/>
              </w:rPr>
            </w:pPr>
            <w:r>
              <w:rPr>
                <w:rFonts w:ascii="Times New Roman" w:hAnsi="Times New Roman"/>
                <w:bCs/>
                <w:iCs/>
                <w:sz w:val="20"/>
                <w:szCs w:val="20"/>
                <w:lang w:eastAsia="ru-RU"/>
              </w:rPr>
              <w:t>Сольфеджио</w:t>
            </w:r>
          </w:p>
        </w:tc>
        <w:tc>
          <w:tcPr>
            <w:tcW w:w="112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Cs/>
                <w:iCs/>
                <w:sz w:val="20"/>
                <w:szCs w:val="20"/>
                <w:lang w:eastAsia="ru-RU"/>
              </w:rPr>
            </w:pPr>
            <w:r>
              <w:rPr>
                <w:rFonts w:ascii="Times New Roman" w:hAnsi="Times New Roman"/>
                <w:bCs/>
                <w:iCs/>
                <w:sz w:val="20"/>
                <w:szCs w:val="20"/>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bCs/>
                <w:iCs/>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bCs/>
                <w:i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2E406D" w:rsidRDefault="002E406D" w:rsidP="00D336D6">
            <w:pPr>
              <w:spacing w:after="0" w:line="240" w:lineRule="auto"/>
              <w:jc w:val="center"/>
              <w:rPr>
                <w:rFonts w:ascii="Times New Roman" w:hAnsi="Times New Roman"/>
                <w:bCs/>
                <w:iCs/>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2E406D" w:rsidRDefault="002E406D" w:rsidP="00D336D6">
            <w:pPr>
              <w:spacing w:after="0" w:line="240" w:lineRule="auto"/>
              <w:jc w:val="center"/>
              <w:rPr>
                <w:rFonts w:ascii="Times New Roman" w:hAnsi="Times New Roman"/>
                <w:bCs/>
                <w:iCs/>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rsidR="002E406D" w:rsidRDefault="002E406D" w:rsidP="00D336D6">
            <w:pPr>
              <w:spacing w:after="0" w:line="240" w:lineRule="auto"/>
              <w:jc w:val="center"/>
              <w:rPr>
                <w:rFonts w:ascii="Times New Roman" w:hAnsi="Times New Roman"/>
                <w:bCs/>
                <w:iCs/>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bCs/>
                <w:iCs/>
                <w:sz w:val="20"/>
                <w:szCs w:val="20"/>
                <w:lang w:eastAsia="ru-RU"/>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sz w:val="20"/>
                <w:szCs w:val="20"/>
                <w:lang w:eastAsia="ru-RU"/>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sz w:val="20"/>
                <w:szCs w:val="20"/>
                <w:lang w:eastAsia="ru-RU"/>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sz w:val="20"/>
                <w:szCs w:val="20"/>
                <w:lang w:eastAsia="ru-RU"/>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sz w:val="20"/>
                <w:szCs w:val="20"/>
                <w:lang w:eastAsia="ru-RU"/>
              </w:rPr>
            </w:pPr>
          </w:p>
        </w:tc>
        <w:tc>
          <w:tcPr>
            <w:tcW w:w="674" w:type="dxa"/>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sz w:val="20"/>
                <w:szCs w:val="20"/>
                <w:lang w:eastAsia="ru-RU"/>
              </w:rPr>
            </w:pPr>
          </w:p>
        </w:tc>
      </w:tr>
      <w:tr w:rsidR="002E406D" w:rsidTr="00BB0219">
        <w:trPr>
          <w:trHeight w:val="315"/>
        </w:trPr>
        <w:tc>
          <w:tcPr>
            <w:tcW w:w="141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Cs/>
                <w:iCs/>
                <w:sz w:val="20"/>
                <w:szCs w:val="20"/>
                <w:lang w:eastAsia="ru-RU"/>
              </w:rPr>
            </w:pPr>
            <w:r>
              <w:rPr>
                <w:rFonts w:ascii="Times New Roman" w:hAnsi="Times New Roman"/>
                <w:bCs/>
                <w:iCs/>
                <w:sz w:val="20"/>
                <w:szCs w:val="20"/>
                <w:lang w:eastAsia="ru-RU"/>
              </w:rPr>
              <w:t>ИА.04.02.03.</w:t>
            </w:r>
          </w:p>
        </w:tc>
        <w:tc>
          <w:tcPr>
            <w:tcW w:w="340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rPr>
                <w:rFonts w:ascii="Times New Roman" w:hAnsi="Times New Roman"/>
                <w:bCs/>
                <w:iCs/>
                <w:sz w:val="20"/>
                <w:szCs w:val="20"/>
                <w:lang w:eastAsia="ru-RU"/>
              </w:rPr>
            </w:pPr>
            <w:r>
              <w:rPr>
                <w:rFonts w:ascii="Times New Roman" w:hAnsi="Times New Roman"/>
                <w:bCs/>
                <w:iCs/>
                <w:sz w:val="20"/>
                <w:szCs w:val="20"/>
                <w:lang w:eastAsia="ru-RU"/>
              </w:rPr>
              <w:t>Музыкальная литература (зарубежная, отечественная)</w:t>
            </w:r>
          </w:p>
        </w:tc>
        <w:tc>
          <w:tcPr>
            <w:tcW w:w="112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Cs/>
                <w:iCs/>
                <w:sz w:val="20"/>
                <w:szCs w:val="20"/>
                <w:lang w:eastAsia="ru-RU"/>
              </w:rPr>
            </w:pPr>
            <w:r>
              <w:rPr>
                <w:rFonts w:ascii="Times New Roman" w:hAnsi="Times New Roman"/>
                <w:bCs/>
                <w:iCs/>
                <w:sz w:val="20"/>
                <w:szCs w:val="20"/>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bCs/>
                <w:iCs/>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bCs/>
                <w:i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2E406D" w:rsidRDefault="002E406D" w:rsidP="00D336D6">
            <w:pPr>
              <w:spacing w:after="0" w:line="240" w:lineRule="auto"/>
              <w:jc w:val="center"/>
              <w:rPr>
                <w:rFonts w:ascii="Times New Roman" w:hAnsi="Times New Roman"/>
                <w:bCs/>
                <w:iCs/>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2E406D" w:rsidRDefault="002E406D" w:rsidP="00D336D6">
            <w:pPr>
              <w:spacing w:after="0" w:line="240" w:lineRule="auto"/>
              <w:jc w:val="center"/>
              <w:rPr>
                <w:rFonts w:ascii="Times New Roman" w:hAnsi="Times New Roman"/>
                <w:bCs/>
                <w:iCs/>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rsidR="002E406D" w:rsidRDefault="002E406D" w:rsidP="00D336D6">
            <w:pPr>
              <w:spacing w:after="0" w:line="240" w:lineRule="auto"/>
              <w:jc w:val="center"/>
              <w:rPr>
                <w:rFonts w:ascii="Times New Roman" w:hAnsi="Times New Roman"/>
                <w:bCs/>
                <w:iCs/>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bCs/>
                <w:iCs/>
                <w:sz w:val="20"/>
                <w:szCs w:val="20"/>
                <w:lang w:eastAsia="ru-RU"/>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sz w:val="20"/>
                <w:szCs w:val="20"/>
                <w:lang w:eastAsia="ru-RU"/>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sz w:val="20"/>
                <w:szCs w:val="20"/>
                <w:lang w:eastAsia="ru-RU"/>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sz w:val="20"/>
                <w:szCs w:val="20"/>
                <w:lang w:eastAsia="ru-RU"/>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sz w:val="20"/>
                <w:szCs w:val="20"/>
                <w:lang w:eastAsia="ru-RU"/>
              </w:rPr>
            </w:pPr>
          </w:p>
        </w:tc>
        <w:tc>
          <w:tcPr>
            <w:tcW w:w="674" w:type="dxa"/>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sz w:val="20"/>
                <w:szCs w:val="20"/>
                <w:lang w:eastAsia="ru-RU"/>
              </w:rPr>
            </w:pPr>
          </w:p>
        </w:tc>
      </w:tr>
      <w:tr w:rsidR="002E406D" w:rsidTr="00BB0219">
        <w:trPr>
          <w:trHeight w:val="315"/>
        </w:trPr>
        <w:tc>
          <w:tcPr>
            <w:tcW w:w="481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
                <w:bCs/>
                <w:iCs/>
                <w:sz w:val="20"/>
                <w:szCs w:val="20"/>
                <w:vertAlign w:val="superscript"/>
                <w:lang w:eastAsia="ru-RU"/>
              </w:rPr>
            </w:pPr>
            <w:r>
              <w:rPr>
                <w:rFonts w:ascii="Times New Roman" w:hAnsi="Times New Roman"/>
                <w:b/>
                <w:bCs/>
                <w:iCs/>
                <w:sz w:val="20"/>
                <w:szCs w:val="20"/>
                <w:lang w:eastAsia="ru-RU"/>
              </w:rPr>
              <w:t>Резерв учебного времени</w:t>
            </w:r>
          </w:p>
        </w:tc>
        <w:tc>
          <w:tcPr>
            <w:tcW w:w="112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b/>
                <w:bCs/>
                <w:iCs/>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b/>
                <w:bCs/>
                <w:i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2E406D" w:rsidRDefault="002E406D" w:rsidP="00D336D6">
            <w:pPr>
              <w:spacing w:after="0" w:line="240" w:lineRule="auto"/>
              <w:jc w:val="center"/>
              <w:rPr>
                <w:rFonts w:ascii="Times New Roman" w:hAnsi="Times New Roman"/>
                <w:b/>
                <w:bCs/>
                <w:iCs/>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2E406D" w:rsidRDefault="002E406D" w:rsidP="00D336D6">
            <w:pPr>
              <w:spacing w:after="0" w:line="240" w:lineRule="auto"/>
              <w:jc w:val="center"/>
              <w:rPr>
                <w:rFonts w:ascii="Times New Roman" w:hAnsi="Times New Roman"/>
                <w:b/>
                <w:bCs/>
                <w:iCs/>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rsidR="002E406D" w:rsidRDefault="002E406D" w:rsidP="00D336D6">
            <w:pPr>
              <w:spacing w:after="0" w:line="240" w:lineRule="auto"/>
              <w:jc w:val="center"/>
              <w:rPr>
                <w:rFonts w:ascii="Times New Roman" w:hAnsi="Times New Roman"/>
                <w:b/>
                <w:bCs/>
                <w:iCs/>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406D" w:rsidRDefault="002E406D" w:rsidP="00D336D6">
            <w:pPr>
              <w:spacing w:after="0" w:line="240" w:lineRule="auto"/>
              <w:jc w:val="center"/>
              <w:rPr>
                <w:rFonts w:ascii="Times New Roman" w:hAnsi="Times New Roman"/>
                <w:b/>
                <w:bCs/>
                <w:iCs/>
                <w:sz w:val="20"/>
                <w:szCs w:val="20"/>
                <w:lang w:eastAsia="ru-RU"/>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67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406D" w:rsidRDefault="002E406D" w:rsidP="00D336D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r>
    </w:tbl>
    <w:p w:rsidR="002E406D" w:rsidRDefault="002E406D" w:rsidP="002E406D">
      <w:pPr>
        <w:spacing w:after="0" w:line="240" w:lineRule="auto"/>
        <w:ind w:left="426"/>
        <w:jc w:val="both"/>
        <w:rPr>
          <w:rFonts w:ascii="Times New Roman" w:hAnsi="Times New Roman"/>
          <w:bCs/>
          <w:sz w:val="20"/>
          <w:szCs w:val="20"/>
          <w:vertAlign w:val="superscript"/>
          <w:lang w:eastAsia="ru-RU"/>
        </w:rPr>
      </w:pPr>
    </w:p>
    <w:p w:rsidR="002E406D" w:rsidRDefault="002E406D" w:rsidP="002E406D">
      <w:pPr>
        <w:spacing w:after="0" w:line="240" w:lineRule="auto"/>
        <w:jc w:val="center"/>
        <w:rPr>
          <w:rFonts w:ascii="Times New Roman" w:hAnsi="Times New Roman"/>
          <w:b/>
          <w:i/>
          <w:sz w:val="20"/>
          <w:szCs w:val="20"/>
          <w:lang w:eastAsia="ru-RU"/>
        </w:rPr>
      </w:pPr>
      <w:r>
        <w:rPr>
          <w:rFonts w:ascii="Times New Roman" w:hAnsi="Times New Roman"/>
          <w:b/>
          <w:i/>
          <w:sz w:val="20"/>
          <w:szCs w:val="20"/>
          <w:lang w:eastAsia="ru-RU"/>
        </w:rPr>
        <w:t>Примечание к учебному плану</w:t>
      </w:r>
    </w:p>
    <w:p w:rsidR="002E406D" w:rsidRDefault="002E406D" w:rsidP="002E406D">
      <w:pPr>
        <w:tabs>
          <w:tab w:val="left" w:pos="567"/>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1.При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rsidR="002E406D" w:rsidRDefault="002E406D" w:rsidP="002E406D">
      <w:pPr>
        <w:tabs>
          <w:tab w:val="left" w:pos="567"/>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2.При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первых классов; хор из обучающихся 2–4-х классов; хор из обучающихся 5–8-х классов. В зависимости от количества обучающихся возможно перераспределение хоровых групп. </w:t>
      </w:r>
    </w:p>
    <w:p w:rsidR="002E406D" w:rsidRDefault="002E406D" w:rsidP="002E406D">
      <w:pPr>
        <w:tabs>
          <w:tab w:val="left" w:pos="567"/>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3.По учебному предмету «Ансамбль» к занятиям могут привлекаться как обучающиеся по данной ОП, так и по другим ОП в области музыкального искусства. Кроме того, реализация данного учебного предмета может проходить в форме совместного исполнения музыкальных произведений, обучающегося с преподавателем. </w:t>
      </w:r>
    </w:p>
    <w:p w:rsidR="002E406D" w:rsidRDefault="002E406D" w:rsidP="002E406D">
      <w:pPr>
        <w:tabs>
          <w:tab w:val="left" w:pos="567"/>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4.Реализация учебного предмета «Концертмейстерский класс» предполагает привлечение иллюстраторов (вокалистов, инструменталистов). В качестве иллюстраторов могут выступать обучающиеся ДМШ или, в случае их недостаточности, работники ДМШ. В случае привлечения в качестве иллюстратора работника ДМШ планируются концертмейстерские часы в объеме до 80% времени, отведенного на аудиторные занятия по данному учебному предмету.</w:t>
      </w:r>
    </w:p>
    <w:p w:rsidR="002E406D" w:rsidRDefault="002E406D" w:rsidP="002E406D">
      <w:pPr>
        <w:tabs>
          <w:tab w:val="left" w:pos="567"/>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5.Объем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нагрузки обучающихся планируется следующим образом:</w:t>
      </w:r>
    </w:p>
    <w:p w:rsidR="002E406D" w:rsidRDefault="002E406D" w:rsidP="002E406D">
      <w:pPr>
        <w:tabs>
          <w:tab w:val="left" w:pos="567"/>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«Специальность и чтение с листа» – 1-2 классы – по 3 часа в неделю; 3-4 классы – по 4 часа; 5-6 классы – по 5 часов; 7-8 классы – по 6 часов; «Ансамбль» – 1,5 часа в неделю; «Концертмейстерский класс» – 1,5 часа в неделю; «Хоровой класс» – 0,5 часа в неделю; «Сольфеджио» – 1 час в неделю; «Слушание музыки» – 0,5 часа в неделю; «Музыкальная литература (зарубежная, отечественная)» – 1 час в неделю.</w:t>
      </w:r>
    </w:p>
    <w:p w:rsidR="002E406D" w:rsidRDefault="002E406D" w:rsidP="002E406D">
      <w:pPr>
        <w:spacing w:after="0" w:line="240" w:lineRule="auto"/>
        <w:jc w:val="both"/>
        <w:rPr>
          <w:rFonts w:ascii="Times New Roman" w:hAnsi="Times New Roman"/>
          <w:bCs/>
          <w:sz w:val="20"/>
          <w:szCs w:val="20"/>
          <w:vertAlign w:val="superscript"/>
          <w:lang w:eastAsia="ru-RU"/>
        </w:rPr>
      </w:pPr>
      <w:r>
        <w:rPr>
          <w:rFonts w:ascii="Times New Roman" w:hAnsi="Times New Roman"/>
          <w:bCs/>
          <w:sz w:val="20"/>
          <w:szCs w:val="20"/>
          <w:lang w:eastAsia="ru-RU"/>
        </w:rPr>
        <w:t xml:space="preserve">6.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ДМШ самостоятельно. Объем времени вариативной части, предусматриваемый ДМШ на занятия обучающимся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поскольку ряд учебных предметов вариативной части не требуют затрат на самостоятельную работу (например, «Ритмика»). При формировании ДМШ вариативной части ОП,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rsidR="002E406D" w:rsidRDefault="002E406D" w:rsidP="002E406D">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7.Аудиторные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«Ритмика» –  до 100% аудиторного времени; по учебным предметам «Концертмейстерский класс» и «Ансамбль» – от 60% до 100% аудиторного времени в случае отсутствия обучающихся по другим ОП в области музыкального искусства.</w:t>
      </w:r>
    </w:p>
    <w:p w:rsidR="002E406D" w:rsidRDefault="002E406D" w:rsidP="002E406D">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8. ДМШ может самостоятельно определить наименования учебных предметов вариативной части и их распределение по учебным полугодиям. Вариативную часть можно использовать и на учебные предметы, предусматривающие получение обучающимися знаний, умений и навыков в области </w:t>
      </w:r>
      <w:proofErr w:type="spellStart"/>
      <w:r>
        <w:rPr>
          <w:rFonts w:ascii="Times New Roman" w:hAnsi="Times New Roman"/>
          <w:sz w:val="20"/>
          <w:szCs w:val="20"/>
          <w:lang w:eastAsia="ru-RU"/>
        </w:rPr>
        <w:t>эстрадно</w:t>
      </w:r>
      <w:proofErr w:type="spellEnd"/>
      <w:r>
        <w:rPr>
          <w:rFonts w:ascii="Times New Roman" w:hAnsi="Times New Roman"/>
          <w:sz w:val="20"/>
          <w:szCs w:val="20"/>
          <w:lang w:eastAsia="ru-RU"/>
        </w:rPr>
        <w:t xml:space="preserve">-джазового искусства. Объем максимальной нагрузки обучающихся не должен превышать 26 часов в неделю, аудиторная нагрузка – 14 часов в неделю. </w:t>
      </w:r>
    </w:p>
    <w:p w:rsidR="002E406D" w:rsidRDefault="002E406D" w:rsidP="002E406D">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9.Консультации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ДМШ.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2E406D" w:rsidRDefault="002E406D" w:rsidP="002E406D"/>
    <w:p w:rsidR="00910E2E" w:rsidRDefault="009D7172"/>
    <w:sectPr w:rsidR="00910E2E" w:rsidSect="002E406D">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29"/>
    <w:rsid w:val="001E1729"/>
    <w:rsid w:val="00261B5D"/>
    <w:rsid w:val="002E406D"/>
    <w:rsid w:val="009D7172"/>
    <w:rsid w:val="00A12146"/>
    <w:rsid w:val="00BB0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75A2D-106E-43FA-BC56-B254D726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2E406D"/>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40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E406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1177</Words>
  <Characters>6713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7</cp:revision>
  <cp:lastPrinted>2016-10-12T04:08:00Z</cp:lastPrinted>
  <dcterms:created xsi:type="dcterms:W3CDTF">2016-10-12T04:05:00Z</dcterms:created>
  <dcterms:modified xsi:type="dcterms:W3CDTF">2017-04-14T10:45:00Z</dcterms:modified>
</cp:coreProperties>
</file>