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DF0" w:rsidRDefault="000C64BA" w:rsidP="00524DF0">
      <w:pPr>
        <w:jc w:val="right"/>
        <w:rPr>
          <w:sz w:val="20"/>
          <w:szCs w:val="20"/>
        </w:rPr>
      </w:pPr>
      <w:r w:rsidRPr="000C64BA">
        <w:rPr>
          <w:noProof/>
          <w:sz w:val="20"/>
          <w:szCs w:val="20"/>
        </w:rPr>
        <w:drawing>
          <wp:inline distT="0" distB="0" distL="0" distR="0">
            <wp:extent cx="9251950" cy="6740706"/>
            <wp:effectExtent l="0" t="0" r="6350" b="3175"/>
            <wp:docPr id="1" name="Рисунок 1" descr="C:\Users\Татьяна\Pictures\2017-04-14 народные\народны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Pictures\2017-04-14 народные\народные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51950" cy="6740706"/>
                    </a:xfrm>
                    <a:prstGeom prst="rect">
                      <a:avLst/>
                    </a:prstGeom>
                    <a:noFill/>
                    <a:ln>
                      <a:noFill/>
                    </a:ln>
                  </pic:spPr>
                </pic:pic>
              </a:graphicData>
            </a:graphic>
          </wp:inline>
        </w:drawing>
      </w:r>
      <w:r w:rsidR="00524DF0">
        <w:rPr>
          <w:sz w:val="20"/>
          <w:szCs w:val="20"/>
        </w:rPr>
        <w:lastRenderedPageBreak/>
        <w:t xml:space="preserve">Утверждаю </w:t>
      </w:r>
    </w:p>
    <w:p w:rsidR="00524DF0" w:rsidRDefault="00524DF0" w:rsidP="00524DF0">
      <w:pPr>
        <w:jc w:val="right"/>
        <w:rPr>
          <w:sz w:val="20"/>
          <w:szCs w:val="20"/>
        </w:rPr>
      </w:pPr>
      <w:r>
        <w:rPr>
          <w:sz w:val="20"/>
          <w:szCs w:val="20"/>
        </w:rPr>
        <w:t>Директор МБУ ДО «ДМШ»</w:t>
      </w:r>
    </w:p>
    <w:p w:rsidR="00524DF0" w:rsidRDefault="00524DF0" w:rsidP="00524DF0">
      <w:pPr>
        <w:jc w:val="right"/>
        <w:rPr>
          <w:sz w:val="20"/>
          <w:szCs w:val="20"/>
        </w:rPr>
      </w:pPr>
      <w:r>
        <w:rPr>
          <w:sz w:val="20"/>
          <w:szCs w:val="20"/>
        </w:rPr>
        <w:t xml:space="preserve">______________ </w:t>
      </w:r>
      <w:proofErr w:type="spellStart"/>
      <w:r>
        <w:rPr>
          <w:sz w:val="20"/>
          <w:szCs w:val="20"/>
        </w:rPr>
        <w:t>Худайгулова</w:t>
      </w:r>
      <w:proofErr w:type="spellEnd"/>
      <w:r>
        <w:rPr>
          <w:sz w:val="20"/>
          <w:szCs w:val="20"/>
        </w:rPr>
        <w:t xml:space="preserve"> И.Е.</w:t>
      </w:r>
    </w:p>
    <w:p w:rsidR="00524DF0" w:rsidRDefault="00524DF0" w:rsidP="00524DF0">
      <w:pPr>
        <w:jc w:val="right"/>
        <w:rPr>
          <w:sz w:val="20"/>
          <w:szCs w:val="20"/>
        </w:rPr>
      </w:pPr>
      <w:r>
        <w:rPr>
          <w:sz w:val="20"/>
          <w:szCs w:val="20"/>
        </w:rPr>
        <w:t>"____" _______________ 2016 г.</w:t>
      </w:r>
    </w:p>
    <w:p w:rsidR="00524DF0" w:rsidRDefault="00524DF0" w:rsidP="00524DF0">
      <w:pPr>
        <w:jc w:val="center"/>
        <w:rPr>
          <w:b/>
          <w:sz w:val="20"/>
          <w:szCs w:val="20"/>
        </w:rPr>
      </w:pPr>
    </w:p>
    <w:p w:rsidR="00524DF0" w:rsidRPr="002B76ED" w:rsidRDefault="00524DF0" w:rsidP="00524DF0">
      <w:pPr>
        <w:jc w:val="center"/>
        <w:rPr>
          <w:rStyle w:val="af0"/>
        </w:rPr>
      </w:pPr>
      <w:r>
        <w:rPr>
          <w:b/>
          <w:sz w:val="20"/>
          <w:szCs w:val="20"/>
        </w:rPr>
        <w:t xml:space="preserve"> УЧЕБНЫЙ ПЛАН</w:t>
      </w:r>
    </w:p>
    <w:p w:rsidR="00524DF0" w:rsidRDefault="00524DF0" w:rsidP="00524DF0">
      <w:pPr>
        <w:spacing w:line="216" w:lineRule="auto"/>
        <w:jc w:val="center"/>
        <w:rPr>
          <w:b/>
          <w:sz w:val="20"/>
          <w:szCs w:val="20"/>
        </w:rPr>
      </w:pPr>
      <w:r>
        <w:rPr>
          <w:b/>
          <w:sz w:val="20"/>
          <w:szCs w:val="20"/>
        </w:rPr>
        <w:t>по дополнительной предпрофессиональной образовательной программе</w:t>
      </w:r>
    </w:p>
    <w:p w:rsidR="00524DF0" w:rsidRDefault="00524DF0" w:rsidP="00524DF0">
      <w:pPr>
        <w:spacing w:line="216" w:lineRule="auto"/>
        <w:jc w:val="center"/>
        <w:rPr>
          <w:b/>
          <w:sz w:val="20"/>
          <w:szCs w:val="20"/>
        </w:rPr>
      </w:pPr>
      <w:r>
        <w:rPr>
          <w:b/>
          <w:sz w:val="20"/>
          <w:szCs w:val="20"/>
        </w:rPr>
        <w:t>в области музыкального искусства «Народные инструменты»</w:t>
      </w:r>
    </w:p>
    <w:p w:rsidR="00524DF0" w:rsidRDefault="00524DF0" w:rsidP="00524DF0">
      <w:pPr>
        <w:spacing w:line="216" w:lineRule="auto"/>
        <w:rPr>
          <w:sz w:val="20"/>
          <w:szCs w:val="20"/>
        </w:rPr>
      </w:pPr>
    </w:p>
    <w:p w:rsidR="00524DF0" w:rsidRDefault="00524DF0" w:rsidP="00524DF0">
      <w:pPr>
        <w:spacing w:line="216" w:lineRule="auto"/>
        <w:jc w:val="right"/>
        <w:rPr>
          <w:sz w:val="20"/>
          <w:szCs w:val="20"/>
        </w:rPr>
      </w:pPr>
      <w:r>
        <w:rPr>
          <w:sz w:val="20"/>
          <w:szCs w:val="20"/>
        </w:rPr>
        <w:t>Срок обучения – 8 лет</w:t>
      </w:r>
    </w:p>
    <w:tbl>
      <w:tblPr>
        <w:tblW w:w="15135" w:type="dxa"/>
        <w:tblInd w:w="94" w:type="dxa"/>
        <w:tblLayout w:type="fixed"/>
        <w:tblLook w:val="04A0" w:firstRow="1" w:lastRow="0" w:firstColumn="1" w:lastColumn="0" w:noHBand="0" w:noVBand="1"/>
      </w:tblPr>
      <w:tblGrid>
        <w:gridCol w:w="1574"/>
        <w:gridCol w:w="3260"/>
        <w:gridCol w:w="850"/>
        <w:gridCol w:w="994"/>
        <w:gridCol w:w="708"/>
        <w:gridCol w:w="851"/>
        <w:gridCol w:w="566"/>
        <w:gridCol w:w="850"/>
        <w:gridCol w:w="567"/>
        <w:gridCol w:w="595"/>
        <w:gridCol w:w="567"/>
        <w:gridCol w:w="567"/>
        <w:gridCol w:w="486"/>
        <w:gridCol w:w="81"/>
        <w:gridCol w:w="115"/>
        <w:gridCol w:w="452"/>
        <w:gridCol w:w="72"/>
        <w:gridCol w:w="495"/>
        <w:gridCol w:w="45"/>
        <w:gridCol w:w="720"/>
        <w:gridCol w:w="720"/>
      </w:tblGrid>
      <w:tr w:rsidR="00524DF0" w:rsidTr="00573C51">
        <w:trPr>
          <w:cantSplit/>
          <w:trHeight w:val="1904"/>
        </w:trPr>
        <w:tc>
          <w:tcPr>
            <w:tcW w:w="1573" w:type="dxa"/>
            <w:vMerge w:val="restart"/>
            <w:tcBorders>
              <w:top w:val="single" w:sz="4" w:space="0" w:color="auto"/>
              <w:left w:val="single" w:sz="4" w:space="0" w:color="auto"/>
              <w:bottom w:val="nil"/>
              <w:right w:val="single" w:sz="4" w:space="0" w:color="auto"/>
            </w:tcBorders>
            <w:noWrap/>
            <w:vAlign w:val="center"/>
            <w:hideMark/>
          </w:tcPr>
          <w:p w:rsidR="00524DF0" w:rsidRDefault="00524DF0" w:rsidP="00573C51">
            <w:pPr>
              <w:spacing w:line="276" w:lineRule="auto"/>
              <w:jc w:val="center"/>
              <w:rPr>
                <w:sz w:val="20"/>
                <w:szCs w:val="20"/>
                <w:lang w:eastAsia="en-US"/>
              </w:rPr>
            </w:pPr>
            <w:r>
              <w:rPr>
                <w:sz w:val="20"/>
                <w:szCs w:val="20"/>
                <w:lang w:eastAsia="en-US"/>
              </w:rPr>
              <w:t>Индекс</w:t>
            </w:r>
          </w:p>
          <w:p w:rsidR="00524DF0" w:rsidRDefault="00524DF0" w:rsidP="00573C51">
            <w:pPr>
              <w:spacing w:line="276" w:lineRule="auto"/>
              <w:jc w:val="center"/>
              <w:rPr>
                <w:sz w:val="20"/>
                <w:szCs w:val="20"/>
                <w:lang w:eastAsia="en-US"/>
              </w:rPr>
            </w:pPr>
            <w:r>
              <w:rPr>
                <w:sz w:val="20"/>
                <w:szCs w:val="20"/>
                <w:lang w:eastAsia="en-US"/>
              </w:rPr>
              <w:t>предметных областей, разделов и учебных предметов</w:t>
            </w:r>
          </w:p>
        </w:tc>
        <w:tc>
          <w:tcPr>
            <w:tcW w:w="3260" w:type="dxa"/>
            <w:vMerge w:val="restart"/>
            <w:tcBorders>
              <w:top w:val="single" w:sz="4" w:space="0" w:color="auto"/>
              <w:left w:val="single" w:sz="4" w:space="0" w:color="auto"/>
              <w:bottom w:val="nil"/>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 xml:space="preserve">Наименование частей, предметных областей, разделов и учебных предметов </w:t>
            </w:r>
          </w:p>
          <w:p w:rsidR="00524DF0" w:rsidRDefault="00524DF0" w:rsidP="00573C51">
            <w:pPr>
              <w:spacing w:line="276" w:lineRule="auto"/>
              <w:jc w:val="center"/>
              <w:rPr>
                <w:sz w:val="20"/>
                <w:szCs w:val="20"/>
                <w:lang w:eastAsia="en-US"/>
              </w:rPr>
            </w:pPr>
            <w:r>
              <w:rPr>
                <w:sz w:val="20"/>
                <w:szCs w:val="20"/>
                <w:lang w:eastAsia="en-US"/>
              </w:rPr>
              <w:t> </w:t>
            </w:r>
          </w:p>
        </w:tc>
        <w:tc>
          <w:tcPr>
            <w:tcW w:w="850" w:type="dxa"/>
            <w:tcBorders>
              <w:top w:val="single" w:sz="4" w:space="0" w:color="auto"/>
              <w:left w:val="single" w:sz="4" w:space="0" w:color="auto"/>
              <w:bottom w:val="nil"/>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Максимальная учебная нагрузка</w:t>
            </w:r>
          </w:p>
        </w:tc>
        <w:tc>
          <w:tcPr>
            <w:tcW w:w="994" w:type="dxa"/>
            <w:tcBorders>
              <w:top w:val="single" w:sz="4" w:space="0" w:color="auto"/>
              <w:left w:val="single" w:sz="4" w:space="0" w:color="auto"/>
              <w:bottom w:val="nil"/>
              <w:right w:val="single" w:sz="4" w:space="0" w:color="auto"/>
            </w:tcBorders>
            <w:noWrap/>
            <w:vAlign w:val="center"/>
            <w:hideMark/>
          </w:tcPr>
          <w:p w:rsidR="00524DF0" w:rsidRDefault="00524DF0" w:rsidP="00573C51">
            <w:pPr>
              <w:spacing w:line="276" w:lineRule="auto"/>
              <w:jc w:val="center"/>
              <w:rPr>
                <w:sz w:val="20"/>
                <w:szCs w:val="20"/>
                <w:lang w:eastAsia="en-US"/>
              </w:rPr>
            </w:pPr>
            <w:proofErr w:type="spellStart"/>
            <w:r>
              <w:rPr>
                <w:sz w:val="20"/>
                <w:szCs w:val="20"/>
                <w:lang w:eastAsia="en-US"/>
              </w:rPr>
              <w:t>Самост</w:t>
            </w:r>
            <w:proofErr w:type="spellEnd"/>
            <w:r>
              <w:rPr>
                <w:sz w:val="20"/>
                <w:szCs w:val="20"/>
                <w:lang w:eastAsia="en-US"/>
              </w:rPr>
              <w:t>. работа</w:t>
            </w:r>
          </w:p>
        </w:tc>
        <w:tc>
          <w:tcPr>
            <w:tcW w:w="2125" w:type="dxa"/>
            <w:gridSpan w:val="3"/>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Аудиторные занятия</w:t>
            </w:r>
          </w:p>
          <w:p w:rsidR="00524DF0" w:rsidRDefault="00524DF0" w:rsidP="00573C51">
            <w:pPr>
              <w:spacing w:line="276" w:lineRule="auto"/>
              <w:jc w:val="center"/>
              <w:rPr>
                <w:sz w:val="20"/>
                <w:szCs w:val="20"/>
                <w:lang w:eastAsia="en-US"/>
              </w:rPr>
            </w:pPr>
            <w:r>
              <w:rPr>
                <w:sz w:val="20"/>
                <w:szCs w:val="20"/>
                <w:lang w:eastAsia="en-US"/>
              </w:rP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ind w:right="-98"/>
              <w:jc w:val="center"/>
              <w:rPr>
                <w:sz w:val="20"/>
                <w:szCs w:val="20"/>
                <w:lang w:eastAsia="en-US"/>
              </w:rPr>
            </w:pPr>
            <w:r>
              <w:rPr>
                <w:sz w:val="20"/>
                <w:szCs w:val="20"/>
                <w:lang w:eastAsia="en-US"/>
              </w:rPr>
              <w:t>Промежуточная аттестация</w:t>
            </w:r>
          </w:p>
          <w:p w:rsidR="00524DF0" w:rsidRDefault="00524DF0" w:rsidP="00573C51">
            <w:pPr>
              <w:spacing w:line="276" w:lineRule="auto"/>
              <w:ind w:right="-98"/>
              <w:jc w:val="center"/>
              <w:rPr>
                <w:sz w:val="20"/>
                <w:szCs w:val="20"/>
                <w:vertAlign w:val="superscript"/>
                <w:lang w:eastAsia="en-US"/>
              </w:rPr>
            </w:pPr>
            <w:r>
              <w:rPr>
                <w:sz w:val="20"/>
                <w:szCs w:val="20"/>
                <w:lang w:eastAsia="en-US"/>
              </w:rPr>
              <w:t>(по полугодиям)</w:t>
            </w:r>
          </w:p>
        </w:tc>
        <w:tc>
          <w:tcPr>
            <w:tcW w:w="4915" w:type="dxa"/>
            <w:gridSpan w:val="12"/>
            <w:tcBorders>
              <w:top w:val="single" w:sz="4" w:space="0" w:color="auto"/>
              <w:left w:val="single" w:sz="4" w:space="0" w:color="auto"/>
              <w:bottom w:val="single" w:sz="4" w:space="0" w:color="auto"/>
              <w:right w:val="single" w:sz="4" w:space="0" w:color="auto"/>
            </w:tcBorders>
            <w:noWrap/>
            <w:vAlign w:val="center"/>
            <w:hideMark/>
          </w:tcPr>
          <w:p w:rsidR="00524DF0" w:rsidRDefault="00524DF0" w:rsidP="00573C51">
            <w:pPr>
              <w:spacing w:line="276" w:lineRule="auto"/>
              <w:jc w:val="center"/>
              <w:rPr>
                <w:sz w:val="20"/>
                <w:szCs w:val="20"/>
                <w:lang w:eastAsia="en-US"/>
              </w:rPr>
            </w:pPr>
            <w:r>
              <w:rPr>
                <w:sz w:val="20"/>
                <w:szCs w:val="20"/>
                <w:lang w:eastAsia="en-US"/>
              </w:rPr>
              <w:t>Распределение по годам обучения</w:t>
            </w:r>
          </w:p>
        </w:tc>
      </w:tr>
      <w:tr w:rsidR="00524DF0" w:rsidTr="00573C51">
        <w:trPr>
          <w:cantSplit/>
          <w:trHeight w:val="1435"/>
        </w:trPr>
        <w:tc>
          <w:tcPr>
            <w:tcW w:w="300" w:type="dxa"/>
            <w:vMerge/>
            <w:tcBorders>
              <w:top w:val="single" w:sz="4" w:space="0" w:color="auto"/>
              <w:left w:val="single" w:sz="4" w:space="0" w:color="auto"/>
              <w:bottom w:val="nil"/>
              <w:right w:val="single" w:sz="4" w:space="0" w:color="auto"/>
            </w:tcBorders>
            <w:vAlign w:val="center"/>
            <w:hideMark/>
          </w:tcPr>
          <w:p w:rsidR="00524DF0" w:rsidRDefault="00524DF0" w:rsidP="00573C51">
            <w:pPr>
              <w:spacing w:line="276" w:lineRule="auto"/>
              <w:rPr>
                <w:sz w:val="20"/>
                <w:szCs w:val="20"/>
                <w:lang w:eastAsia="en-US"/>
              </w:rPr>
            </w:pPr>
          </w:p>
        </w:tc>
        <w:tc>
          <w:tcPr>
            <w:tcW w:w="300" w:type="dxa"/>
            <w:vMerge/>
            <w:tcBorders>
              <w:top w:val="single" w:sz="4" w:space="0" w:color="auto"/>
              <w:left w:val="single" w:sz="4" w:space="0" w:color="auto"/>
              <w:bottom w:val="nil"/>
              <w:right w:val="single" w:sz="4" w:space="0" w:color="auto"/>
            </w:tcBorders>
            <w:vAlign w:val="center"/>
            <w:hideMark/>
          </w:tcPr>
          <w:p w:rsidR="00524DF0" w:rsidRDefault="00524DF0" w:rsidP="00573C51">
            <w:pPr>
              <w:spacing w:line="276" w:lineRule="auto"/>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524DF0" w:rsidRDefault="00524DF0" w:rsidP="00573C51">
            <w:pPr>
              <w:spacing w:line="276" w:lineRule="auto"/>
              <w:jc w:val="center"/>
              <w:rPr>
                <w:sz w:val="20"/>
                <w:szCs w:val="20"/>
                <w:lang w:eastAsia="en-US"/>
              </w:rPr>
            </w:pPr>
            <w:r>
              <w:rPr>
                <w:sz w:val="20"/>
                <w:szCs w:val="20"/>
                <w:lang w:eastAsia="en-US"/>
              </w:rPr>
              <w:t> Трудоемкость в часах</w:t>
            </w:r>
          </w:p>
        </w:tc>
        <w:tc>
          <w:tcPr>
            <w:tcW w:w="994" w:type="dxa"/>
            <w:tcBorders>
              <w:top w:val="single" w:sz="4" w:space="0" w:color="auto"/>
              <w:left w:val="single" w:sz="4" w:space="0" w:color="auto"/>
              <w:bottom w:val="single" w:sz="4" w:space="0" w:color="auto"/>
              <w:right w:val="single" w:sz="4" w:space="0" w:color="auto"/>
            </w:tcBorders>
            <w:textDirection w:val="btLr"/>
            <w:vAlign w:val="center"/>
            <w:hideMark/>
          </w:tcPr>
          <w:p w:rsidR="00524DF0" w:rsidRDefault="00524DF0" w:rsidP="00573C51">
            <w:pPr>
              <w:spacing w:line="276" w:lineRule="auto"/>
              <w:jc w:val="center"/>
              <w:rPr>
                <w:sz w:val="20"/>
                <w:szCs w:val="20"/>
                <w:lang w:eastAsia="en-US"/>
              </w:rPr>
            </w:pPr>
            <w:r>
              <w:rPr>
                <w:sz w:val="20"/>
                <w:szCs w:val="20"/>
                <w:lang w:eastAsia="en-US"/>
              </w:rPr>
              <w:t> Трудоемкость в часах</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524DF0" w:rsidRDefault="00524DF0" w:rsidP="00573C51">
            <w:pPr>
              <w:spacing w:line="276" w:lineRule="auto"/>
              <w:ind w:right="113"/>
              <w:jc w:val="center"/>
              <w:rPr>
                <w:sz w:val="20"/>
                <w:szCs w:val="20"/>
                <w:lang w:eastAsia="en-US"/>
              </w:rPr>
            </w:pPr>
            <w:r>
              <w:rPr>
                <w:sz w:val="20"/>
                <w:szCs w:val="20"/>
                <w:lang w:eastAsia="en-US"/>
              </w:rPr>
              <w:t>Групповые занятия</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524DF0" w:rsidRDefault="00524DF0" w:rsidP="00573C51">
            <w:pPr>
              <w:spacing w:line="276" w:lineRule="auto"/>
              <w:ind w:right="113"/>
              <w:jc w:val="center"/>
              <w:rPr>
                <w:sz w:val="20"/>
                <w:szCs w:val="20"/>
                <w:lang w:eastAsia="en-US"/>
              </w:rPr>
            </w:pPr>
            <w:r>
              <w:rPr>
                <w:sz w:val="20"/>
                <w:szCs w:val="20"/>
                <w:lang w:eastAsia="en-US"/>
              </w:rPr>
              <w:t>Мелкогрупповые занятия</w:t>
            </w:r>
          </w:p>
        </w:tc>
        <w:tc>
          <w:tcPr>
            <w:tcW w:w="566" w:type="dxa"/>
            <w:tcBorders>
              <w:top w:val="single" w:sz="4" w:space="0" w:color="auto"/>
              <w:left w:val="single" w:sz="4" w:space="0" w:color="auto"/>
              <w:bottom w:val="single" w:sz="4" w:space="0" w:color="auto"/>
              <w:right w:val="single" w:sz="4" w:space="0" w:color="auto"/>
            </w:tcBorders>
            <w:textDirection w:val="btLr"/>
            <w:vAlign w:val="center"/>
            <w:hideMark/>
          </w:tcPr>
          <w:p w:rsidR="00524DF0" w:rsidRDefault="00524DF0" w:rsidP="00573C51">
            <w:pPr>
              <w:spacing w:line="276" w:lineRule="auto"/>
              <w:ind w:right="113"/>
              <w:jc w:val="center"/>
              <w:rPr>
                <w:sz w:val="20"/>
                <w:szCs w:val="20"/>
                <w:lang w:eastAsia="en-US"/>
              </w:rPr>
            </w:pPr>
            <w:r>
              <w:rPr>
                <w:sz w:val="20"/>
                <w:szCs w:val="20"/>
                <w:lang w:eastAsia="en-US"/>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524DF0" w:rsidRDefault="00524DF0" w:rsidP="00573C51">
            <w:pPr>
              <w:spacing w:line="276" w:lineRule="auto"/>
              <w:ind w:right="-98"/>
              <w:jc w:val="center"/>
              <w:rPr>
                <w:sz w:val="20"/>
                <w:szCs w:val="20"/>
                <w:vertAlign w:val="superscript"/>
                <w:lang w:eastAsia="en-US"/>
              </w:rPr>
            </w:pPr>
            <w:r>
              <w:rPr>
                <w:sz w:val="20"/>
                <w:szCs w:val="20"/>
                <w:lang w:eastAsia="en-US"/>
              </w:rPr>
              <w:t xml:space="preserve">Зачеты, контрольные уроки </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524DF0" w:rsidRDefault="00524DF0" w:rsidP="00573C51">
            <w:pPr>
              <w:spacing w:line="276" w:lineRule="auto"/>
              <w:ind w:right="-98"/>
              <w:jc w:val="center"/>
              <w:rPr>
                <w:sz w:val="20"/>
                <w:szCs w:val="20"/>
                <w:vertAlign w:val="superscript"/>
                <w:lang w:eastAsia="en-US"/>
              </w:rPr>
            </w:pPr>
            <w:r>
              <w:rPr>
                <w:sz w:val="20"/>
                <w:szCs w:val="20"/>
                <w:lang w:eastAsia="en-US"/>
              </w:rPr>
              <w:t xml:space="preserve">Экзамены </w:t>
            </w:r>
          </w:p>
        </w:tc>
        <w:tc>
          <w:tcPr>
            <w:tcW w:w="595" w:type="dxa"/>
            <w:tcBorders>
              <w:top w:val="single" w:sz="4" w:space="0" w:color="auto"/>
              <w:left w:val="single" w:sz="4" w:space="0" w:color="auto"/>
              <w:bottom w:val="single" w:sz="4" w:space="0" w:color="auto"/>
              <w:right w:val="single" w:sz="4" w:space="0" w:color="auto"/>
            </w:tcBorders>
            <w:noWrap/>
            <w:textDirection w:val="btLr"/>
            <w:vAlign w:val="bottom"/>
            <w:hideMark/>
          </w:tcPr>
          <w:p w:rsidR="00524DF0" w:rsidRDefault="00524DF0" w:rsidP="00573C51">
            <w:pPr>
              <w:spacing w:line="276" w:lineRule="auto"/>
              <w:jc w:val="center"/>
              <w:rPr>
                <w:sz w:val="20"/>
                <w:szCs w:val="20"/>
                <w:lang w:eastAsia="en-US"/>
              </w:rPr>
            </w:pPr>
            <w:r>
              <w:rPr>
                <w:sz w:val="20"/>
                <w:szCs w:val="20"/>
                <w:lang w:eastAsia="en-US"/>
              </w:rPr>
              <w:t>1-й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hideMark/>
          </w:tcPr>
          <w:p w:rsidR="00524DF0" w:rsidRDefault="00524DF0" w:rsidP="00573C51">
            <w:pPr>
              <w:spacing w:line="276" w:lineRule="auto"/>
              <w:jc w:val="center"/>
              <w:rPr>
                <w:sz w:val="20"/>
                <w:szCs w:val="20"/>
                <w:lang w:eastAsia="en-US"/>
              </w:rPr>
            </w:pPr>
            <w:r>
              <w:rPr>
                <w:sz w:val="20"/>
                <w:szCs w:val="20"/>
                <w:lang w:eastAsia="en-US"/>
              </w:rPr>
              <w:t> 2-й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hideMark/>
          </w:tcPr>
          <w:p w:rsidR="00524DF0" w:rsidRDefault="00524DF0" w:rsidP="00573C51">
            <w:pPr>
              <w:spacing w:line="276" w:lineRule="auto"/>
              <w:jc w:val="center"/>
              <w:rPr>
                <w:sz w:val="20"/>
                <w:szCs w:val="20"/>
                <w:lang w:eastAsia="en-US"/>
              </w:rPr>
            </w:pPr>
            <w:r>
              <w:rPr>
                <w:sz w:val="20"/>
                <w:szCs w:val="20"/>
                <w:lang w:eastAsia="en-US"/>
              </w:rPr>
              <w:t>3-й класс</w:t>
            </w:r>
          </w:p>
        </w:tc>
        <w:tc>
          <w:tcPr>
            <w:tcW w:w="486" w:type="dxa"/>
            <w:tcBorders>
              <w:top w:val="single" w:sz="4" w:space="0" w:color="auto"/>
              <w:left w:val="single" w:sz="4" w:space="0" w:color="auto"/>
              <w:bottom w:val="single" w:sz="4" w:space="0" w:color="auto"/>
              <w:right w:val="single" w:sz="4" w:space="0" w:color="auto"/>
            </w:tcBorders>
            <w:noWrap/>
            <w:textDirection w:val="btLr"/>
            <w:vAlign w:val="bottom"/>
            <w:hideMark/>
          </w:tcPr>
          <w:p w:rsidR="00524DF0" w:rsidRDefault="00524DF0" w:rsidP="00573C51">
            <w:pPr>
              <w:spacing w:line="276" w:lineRule="auto"/>
              <w:jc w:val="center"/>
              <w:rPr>
                <w:sz w:val="20"/>
                <w:szCs w:val="20"/>
                <w:lang w:eastAsia="en-US"/>
              </w:rPr>
            </w:pPr>
            <w:r>
              <w:rPr>
                <w:sz w:val="20"/>
                <w:szCs w:val="20"/>
                <w:lang w:eastAsia="en-US"/>
              </w:rPr>
              <w:t> 4-й класс</w:t>
            </w:r>
          </w:p>
        </w:tc>
        <w:tc>
          <w:tcPr>
            <w:tcW w:w="720" w:type="dxa"/>
            <w:gridSpan w:val="4"/>
            <w:tcBorders>
              <w:top w:val="single" w:sz="4" w:space="0" w:color="auto"/>
              <w:left w:val="single" w:sz="4" w:space="0" w:color="auto"/>
              <w:bottom w:val="single" w:sz="4" w:space="0" w:color="auto"/>
              <w:right w:val="single" w:sz="4" w:space="0" w:color="auto"/>
            </w:tcBorders>
            <w:noWrap/>
            <w:textDirection w:val="btLr"/>
            <w:vAlign w:val="bottom"/>
            <w:hideMark/>
          </w:tcPr>
          <w:p w:rsidR="00524DF0" w:rsidRDefault="00524DF0" w:rsidP="00573C51">
            <w:pPr>
              <w:spacing w:line="276" w:lineRule="auto"/>
              <w:jc w:val="center"/>
              <w:rPr>
                <w:sz w:val="20"/>
                <w:szCs w:val="20"/>
                <w:lang w:eastAsia="en-US"/>
              </w:rPr>
            </w:pPr>
            <w:r>
              <w:rPr>
                <w:sz w:val="20"/>
                <w:szCs w:val="20"/>
                <w:lang w:eastAsia="en-US"/>
              </w:rPr>
              <w:t>5-й класс</w:t>
            </w:r>
          </w:p>
        </w:tc>
        <w:tc>
          <w:tcPr>
            <w:tcW w:w="540" w:type="dxa"/>
            <w:gridSpan w:val="2"/>
            <w:tcBorders>
              <w:top w:val="single" w:sz="4" w:space="0" w:color="auto"/>
              <w:left w:val="single" w:sz="4" w:space="0" w:color="auto"/>
              <w:bottom w:val="single" w:sz="4" w:space="0" w:color="auto"/>
              <w:right w:val="single" w:sz="4" w:space="0" w:color="auto"/>
            </w:tcBorders>
            <w:noWrap/>
            <w:textDirection w:val="btLr"/>
            <w:vAlign w:val="bottom"/>
            <w:hideMark/>
          </w:tcPr>
          <w:p w:rsidR="00524DF0" w:rsidRDefault="00524DF0" w:rsidP="00573C51">
            <w:pPr>
              <w:spacing w:line="276" w:lineRule="auto"/>
              <w:jc w:val="center"/>
              <w:rPr>
                <w:sz w:val="20"/>
                <w:szCs w:val="20"/>
                <w:lang w:eastAsia="en-US"/>
              </w:rPr>
            </w:pPr>
            <w:r>
              <w:rPr>
                <w:sz w:val="20"/>
                <w:szCs w:val="20"/>
                <w:lang w:eastAsia="en-US"/>
              </w:rPr>
              <w:t> 6-й класс</w:t>
            </w:r>
          </w:p>
        </w:tc>
        <w:tc>
          <w:tcPr>
            <w:tcW w:w="720" w:type="dxa"/>
            <w:tcBorders>
              <w:top w:val="single" w:sz="4" w:space="0" w:color="auto"/>
              <w:left w:val="single" w:sz="4" w:space="0" w:color="auto"/>
              <w:bottom w:val="single" w:sz="4" w:space="0" w:color="auto"/>
              <w:right w:val="single" w:sz="4" w:space="0" w:color="auto"/>
            </w:tcBorders>
            <w:noWrap/>
            <w:textDirection w:val="btLr"/>
            <w:vAlign w:val="center"/>
            <w:hideMark/>
          </w:tcPr>
          <w:p w:rsidR="00524DF0" w:rsidRDefault="00524DF0" w:rsidP="00573C51">
            <w:pPr>
              <w:spacing w:line="276" w:lineRule="auto"/>
              <w:jc w:val="center"/>
              <w:rPr>
                <w:sz w:val="20"/>
                <w:szCs w:val="20"/>
                <w:lang w:eastAsia="en-US"/>
              </w:rPr>
            </w:pPr>
            <w:r>
              <w:rPr>
                <w:sz w:val="20"/>
                <w:szCs w:val="20"/>
                <w:lang w:eastAsia="en-US"/>
              </w:rPr>
              <w:t>7-й класс</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524DF0" w:rsidRDefault="00524DF0" w:rsidP="00573C51">
            <w:pPr>
              <w:spacing w:line="276" w:lineRule="auto"/>
              <w:jc w:val="center"/>
              <w:rPr>
                <w:sz w:val="20"/>
                <w:szCs w:val="20"/>
                <w:lang w:eastAsia="en-US"/>
              </w:rPr>
            </w:pPr>
            <w:r>
              <w:rPr>
                <w:sz w:val="20"/>
                <w:szCs w:val="20"/>
                <w:lang w:eastAsia="en-US"/>
              </w:rPr>
              <w:t>8-й класс</w:t>
            </w:r>
          </w:p>
          <w:p w:rsidR="00524DF0" w:rsidRDefault="00524DF0" w:rsidP="00573C51">
            <w:pPr>
              <w:spacing w:line="276" w:lineRule="auto"/>
              <w:jc w:val="center"/>
              <w:rPr>
                <w:sz w:val="20"/>
                <w:szCs w:val="20"/>
                <w:lang w:eastAsia="en-US"/>
              </w:rPr>
            </w:pPr>
          </w:p>
        </w:tc>
      </w:tr>
      <w:tr w:rsidR="00524DF0" w:rsidTr="00573C51">
        <w:trPr>
          <w:trHeight w:val="253"/>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3</w:t>
            </w:r>
          </w:p>
        </w:tc>
        <w:tc>
          <w:tcPr>
            <w:tcW w:w="994"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4</w:t>
            </w:r>
          </w:p>
        </w:tc>
        <w:tc>
          <w:tcPr>
            <w:tcW w:w="708" w:type="dxa"/>
            <w:tcBorders>
              <w:top w:val="single" w:sz="4" w:space="0" w:color="auto"/>
              <w:left w:val="single" w:sz="4" w:space="0" w:color="auto"/>
              <w:bottom w:val="single" w:sz="4" w:space="0" w:color="auto"/>
              <w:right w:val="single" w:sz="4" w:space="0" w:color="auto"/>
            </w:tcBorders>
            <w:vAlign w:val="bottom"/>
            <w:hideMark/>
          </w:tcPr>
          <w:p w:rsidR="00524DF0" w:rsidRDefault="00524DF0" w:rsidP="00573C51">
            <w:pPr>
              <w:spacing w:line="276" w:lineRule="auto"/>
              <w:jc w:val="center"/>
              <w:rPr>
                <w:sz w:val="20"/>
                <w:szCs w:val="20"/>
                <w:lang w:eastAsia="en-US"/>
              </w:rPr>
            </w:pPr>
            <w:r>
              <w:rPr>
                <w:sz w:val="20"/>
                <w:szCs w:val="20"/>
                <w:lang w:eastAsia="en-US"/>
              </w:rPr>
              <w:t>5</w:t>
            </w:r>
          </w:p>
        </w:tc>
        <w:tc>
          <w:tcPr>
            <w:tcW w:w="851" w:type="dxa"/>
            <w:tcBorders>
              <w:top w:val="single" w:sz="4" w:space="0" w:color="auto"/>
              <w:left w:val="single" w:sz="4" w:space="0" w:color="auto"/>
              <w:bottom w:val="single" w:sz="4" w:space="0" w:color="auto"/>
              <w:right w:val="single" w:sz="4" w:space="0" w:color="auto"/>
            </w:tcBorders>
            <w:vAlign w:val="bottom"/>
            <w:hideMark/>
          </w:tcPr>
          <w:p w:rsidR="00524DF0" w:rsidRDefault="00524DF0" w:rsidP="00573C51">
            <w:pPr>
              <w:spacing w:line="276" w:lineRule="auto"/>
              <w:jc w:val="center"/>
              <w:rPr>
                <w:sz w:val="20"/>
                <w:szCs w:val="20"/>
                <w:lang w:eastAsia="en-US"/>
              </w:rPr>
            </w:pPr>
            <w:r>
              <w:rPr>
                <w:sz w:val="20"/>
                <w:szCs w:val="20"/>
                <w:lang w:eastAsia="en-US"/>
              </w:rPr>
              <w:t>6</w:t>
            </w:r>
          </w:p>
        </w:tc>
        <w:tc>
          <w:tcPr>
            <w:tcW w:w="566" w:type="dxa"/>
            <w:tcBorders>
              <w:top w:val="single" w:sz="4" w:space="0" w:color="auto"/>
              <w:left w:val="single" w:sz="4" w:space="0" w:color="auto"/>
              <w:bottom w:val="single" w:sz="4" w:space="0" w:color="auto"/>
              <w:right w:val="single" w:sz="4" w:space="0" w:color="auto"/>
            </w:tcBorders>
            <w:vAlign w:val="bottom"/>
            <w:hideMark/>
          </w:tcPr>
          <w:p w:rsidR="00524DF0" w:rsidRDefault="00524DF0" w:rsidP="00573C51">
            <w:pPr>
              <w:spacing w:line="276" w:lineRule="auto"/>
              <w:jc w:val="center"/>
              <w:rPr>
                <w:sz w:val="20"/>
                <w:szCs w:val="20"/>
                <w:lang w:eastAsia="en-US"/>
              </w:rPr>
            </w:pPr>
            <w:r>
              <w:rPr>
                <w:sz w:val="20"/>
                <w:szCs w:val="20"/>
                <w:lang w:eastAsia="en-US"/>
              </w:rPr>
              <w:t>7</w:t>
            </w:r>
          </w:p>
        </w:tc>
        <w:tc>
          <w:tcPr>
            <w:tcW w:w="850" w:type="dxa"/>
            <w:tcBorders>
              <w:top w:val="single" w:sz="4" w:space="0" w:color="auto"/>
              <w:left w:val="single" w:sz="4" w:space="0" w:color="auto"/>
              <w:bottom w:val="single" w:sz="4" w:space="0" w:color="auto"/>
              <w:right w:val="single" w:sz="4" w:space="0" w:color="auto"/>
            </w:tcBorders>
            <w:vAlign w:val="bottom"/>
            <w:hideMark/>
          </w:tcPr>
          <w:p w:rsidR="00524DF0" w:rsidRDefault="00524DF0" w:rsidP="00573C51">
            <w:pPr>
              <w:spacing w:line="276" w:lineRule="auto"/>
              <w:jc w:val="center"/>
              <w:rPr>
                <w:sz w:val="20"/>
                <w:szCs w:val="20"/>
                <w:lang w:eastAsia="en-US"/>
              </w:rPr>
            </w:pPr>
            <w:r>
              <w:rPr>
                <w:sz w:val="20"/>
                <w:szCs w:val="20"/>
                <w:lang w:eastAsia="en-US"/>
              </w:rPr>
              <w:t>8</w:t>
            </w:r>
          </w:p>
        </w:tc>
        <w:tc>
          <w:tcPr>
            <w:tcW w:w="567" w:type="dxa"/>
            <w:tcBorders>
              <w:top w:val="single" w:sz="4" w:space="0" w:color="auto"/>
              <w:left w:val="single" w:sz="4" w:space="0" w:color="auto"/>
              <w:bottom w:val="single" w:sz="4" w:space="0" w:color="auto"/>
              <w:right w:val="single" w:sz="4" w:space="0" w:color="auto"/>
            </w:tcBorders>
            <w:vAlign w:val="bottom"/>
            <w:hideMark/>
          </w:tcPr>
          <w:p w:rsidR="00524DF0" w:rsidRDefault="00524DF0" w:rsidP="00573C51">
            <w:pPr>
              <w:spacing w:line="276" w:lineRule="auto"/>
              <w:jc w:val="center"/>
              <w:rPr>
                <w:sz w:val="20"/>
                <w:szCs w:val="20"/>
                <w:lang w:eastAsia="en-US"/>
              </w:rPr>
            </w:pPr>
            <w:r>
              <w:rPr>
                <w:sz w:val="20"/>
                <w:szCs w:val="20"/>
                <w:lang w:eastAsia="en-US"/>
              </w:rPr>
              <w:t>9</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24DF0" w:rsidRDefault="00524DF0" w:rsidP="00573C51">
            <w:pPr>
              <w:spacing w:line="276" w:lineRule="auto"/>
              <w:jc w:val="center"/>
              <w:rPr>
                <w:sz w:val="20"/>
                <w:szCs w:val="20"/>
                <w:lang w:eastAsia="en-US"/>
              </w:rPr>
            </w:pPr>
            <w:r>
              <w:rPr>
                <w:sz w:val="20"/>
                <w:szCs w:val="20"/>
                <w:lang w:eastAsia="en-US"/>
              </w:rPr>
              <w:t>10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24DF0" w:rsidRDefault="00524DF0" w:rsidP="00573C51">
            <w:pPr>
              <w:spacing w:line="276" w:lineRule="auto"/>
              <w:jc w:val="center"/>
              <w:rPr>
                <w:sz w:val="20"/>
                <w:szCs w:val="20"/>
                <w:lang w:eastAsia="en-US"/>
              </w:rPr>
            </w:pPr>
            <w:r>
              <w:rPr>
                <w:sz w:val="20"/>
                <w:szCs w:val="20"/>
                <w:lang w:eastAsia="en-US"/>
              </w:rPr>
              <w:t>11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24DF0" w:rsidRDefault="00524DF0" w:rsidP="00573C51">
            <w:pPr>
              <w:spacing w:line="276" w:lineRule="auto"/>
              <w:jc w:val="center"/>
              <w:rPr>
                <w:sz w:val="20"/>
                <w:szCs w:val="20"/>
                <w:lang w:eastAsia="en-US"/>
              </w:rPr>
            </w:pPr>
            <w:r>
              <w:rPr>
                <w:sz w:val="20"/>
                <w:szCs w:val="20"/>
                <w:lang w:eastAsia="en-US"/>
              </w:rPr>
              <w:t>12</w:t>
            </w:r>
          </w:p>
        </w:tc>
        <w:tc>
          <w:tcPr>
            <w:tcW w:w="486" w:type="dxa"/>
            <w:tcBorders>
              <w:top w:val="single" w:sz="4" w:space="0" w:color="auto"/>
              <w:left w:val="single" w:sz="4" w:space="0" w:color="auto"/>
              <w:bottom w:val="single" w:sz="4" w:space="0" w:color="auto"/>
              <w:right w:val="single" w:sz="4" w:space="0" w:color="auto"/>
            </w:tcBorders>
            <w:noWrap/>
            <w:vAlign w:val="center"/>
            <w:hideMark/>
          </w:tcPr>
          <w:p w:rsidR="00524DF0" w:rsidRDefault="00524DF0" w:rsidP="00573C51">
            <w:pPr>
              <w:spacing w:line="276" w:lineRule="auto"/>
              <w:jc w:val="center"/>
              <w:rPr>
                <w:sz w:val="20"/>
                <w:szCs w:val="20"/>
                <w:lang w:eastAsia="en-US"/>
              </w:rPr>
            </w:pPr>
            <w:r>
              <w:rPr>
                <w:sz w:val="20"/>
                <w:szCs w:val="20"/>
                <w:lang w:eastAsia="en-US"/>
              </w:rPr>
              <w:t>13</w:t>
            </w:r>
          </w:p>
        </w:tc>
        <w:tc>
          <w:tcPr>
            <w:tcW w:w="720" w:type="dxa"/>
            <w:gridSpan w:val="4"/>
            <w:tcBorders>
              <w:top w:val="single" w:sz="4" w:space="0" w:color="auto"/>
              <w:left w:val="single" w:sz="4" w:space="0" w:color="auto"/>
              <w:bottom w:val="single" w:sz="4" w:space="0" w:color="auto"/>
              <w:right w:val="single" w:sz="4" w:space="0" w:color="auto"/>
            </w:tcBorders>
            <w:noWrap/>
            <w:vAlign w:val="center"/>
            <w:hideMark/>
          </w:tcPr>
          <w:p w:rsidR="00524DF0" w:rsidRDefault="00524DF0" w:rsidP="00573C51">
            <w:pPr>
              <w:spacing w:line="276" w:lineRule="auto"/>
              <w:jc w:val="center"/>
              <w:rPr>
                <w:sz w:val="20"/>
                <w:szCs w:val="20"/>
                <w:lang w:eastAsia="en-US"/>
              </w:rPr>
            </w:pPr>
            <w:r>
              <w:rPr>
                <w:sz w:val="20"/>
                <w:szCs w:val="20"/>
                <w:lang w:eastAsia="en-US"/>
              </w:rPr>
              <w:t>14</w:t>
            </w:r>
          </w:p>
        </w:tc>
        <w:tc>
          <w:tcPr>
            <w:tcW w:w="540" w:type="dxa"/>
            <w:gridSpan w:val="2"/>
            <w:tcBorders>
              <w:top w:val="single" w:sz="4" w:space="0" w:color="auto"/>
              <w:left w:val="single" w:sz="4" w:space="0" w:color="auto"/>
              <w:bottom w:val="single" w:sz="4" w:space="0" w:color="auto"/>
              <w:right w:val="single" w:sz="4" w:space="0" w:color="auto"/>
            </w:tcBorders>
            <w:noWrap/>
            <w:vAlign w:val="center"/>
            <w:hideMark/>
          </w:tcPr>
          <w:p w:rsidR="00524DF0" w:rsidRDefault="00524DF0" w:rsidP="00573C51">
            <w:pPr>
              <w:spacing w:line="276" w:lineRule="auto"/>
              <w:jc w:val="center"/>
              <w:rPr>
                <w:sz w:val="20"/>
                <w:szCs w:val="20"/>
                <w:lang w:eastAsia="en-US"/>
              </w:rPr>
            </w:pPr>
            <w:r>
              <w:rPr>
                <w:sz w:val="20"/>
                <w:szCs w:val="20"/>
                <w:lang w:eastAsia="en-US"/>
              </w:rPr>
              <w:t>15</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524DF0" w:rsidRDefault="00524DF0" w:rsidP="00573C51">
            <w:pPr>
              <w:spacing w:line="276" w:lineRule="auto"/>
              <w:jc w:val="center"/>
              <w:rPr>
                <w:sz w:val="20"/>
                <w:szCs w:val="20"/>
                <w:lang w:eastAsia="en-US"/>
              </w:rPr>
            </w:pPr>
            <w:r>
              <w:rPr>
                <w:sz w:val="20"/>
                <w:szCs w:val="20"/>
                <w:lang w:eastAsia="en-US"/>
              </w:rPr>
              <w:t>16</w:t>
            </w:r>
          </w:p>
        </w:tc>
        <w:tc>
          <w:tcPr>
            <w:tcW w:w="720" w:type="dxa"/>
            <w:tcBorders>
              <w:top w:val="nil"/>
              <w:left w:val="single" w:sz="4" w:space="0" w:color="auto"/>
              <w:bottom w:val="single" w:sz="4" w:space="0" w:color="auto"/>
              <w:right w:val="single" w:sz="4" w:space="0" w:color="auto"/>
            </w:tcBorders>
            <w:noWrap/>
            <w:vAlign w:val="center"/>
            <w:hideMark/>
          </w:tcPr>
          <w:p w:rsidR="00524DF0" w:rsidRDefault="00524DF0" w:rsidP="00573C51">
            <w:pPr>
              <w:spacing w:line="276" w:lineRule="auto"/>
              <w:jc w:val="center"/>
              <w:rPr>
                <w:sz w:val="20"/>
                <w:szCs w:val="20"/>
                <w:lang w:eastAsia="en-US"/>
              </w:rPr>
            </w:pPr>
            <w:r>
              <w:rPr>
                <w:sz w:val="20"/>
                <w:szCs w:val="20"/>
                <w:lang w:eastAsia="en-US"/>
              </w:rPr>
              <w:t>17</w:t>
            </w:r>
          </w:p>
        </w:tc>
      </w:tr>
      <w:tr w:rsidR="00524DF0" w:rsidTr="00573C51">
        <w:trPr>
          <w:cantSplit/>
          <w:trHeight w:val="275"/>
        </w:trPr>
        <w:tc>
          <w:tcPr>
            <w:tcW w:w="1573"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524DF0" w:rsidRDefault="00524DF0" w:rsidP="00573C51">
            <w:pPr>
              <w:spacing w:line="276" w:lineRule="auto"/>
              <w:jc w:val="center"/>
              <w:rPr>
                <w:sz w:val="20"/>
                <w:szCs w:val="20"/>
                <w:lang w:eastAsia="en-US"/>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524DF0" w:rsidRDefault="00524DF0" w:rsidP="00573C51">
            <w:pPr>
              <w:spacing w:line="276" w:lineRule="auto"/>
              <w:jc w:val="center"/>
              <w:rPr>
                <w:b/>
                <w:bCs/>
                <w:sz w:val="20"/>
                <w:szCs w:val="20"/>
                <w:lang w:eastAsia="en-US"/>
              </w:rPr>
            </w:pPr>
            <w:r>
              <w:rPr>
                <w:b/>
                <w:bCs/>
                <w:sz w:val="20"/>
                <w:szCs w:val="20"/>
                <w:lang w:eastAsia="en-US"/>
              </w:rPr>
              <w:t>Структура и объем ОП</w:t>
            </w:r>
          </w:p>
          <w:p w:rsidR="00524DF0" w:rsidRDefault="00524DF0" w:rsidP="00573C51">
            <w:pPr>
              <w:spacing w:line="276" w:lineRule="auto"/>
              <w:jc w:val="center"/>
              <w:rPr>
                <w:sz w:val="20"/>
                <w:szCs w:val="20"/>
                <w:lang w:eastAsia="en-US"/>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4230,5</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2075</w:t>
            </w:r>
          </w:p>
        </w:tc>
        <w:tc>
          <w:tcPr>
            <w:tcW w:w="2125" w:type="dxa"/>
            <w:gridSpan w:val="3"/>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2155,5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524DF0" w:rsidRDefault="00524DF0" w:rsidP="00573C51">
            <w:pPr>
              <w:spacing w:line="276" w:lineRule="auto"/>
              <w:jc w:val="center"/>
              <w:rPr>
                <w:sz w:val="20"/>
                <w:szCs w:val="20"/>
                <w:lang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524DF0" w:rsidRDefault="00524DF0" w:rsidP="00573C51">
            <w:pPr>
              <w:spacing w:line="276" w:lineRule="auto"/>
              <w:jc w:val="center"/>
              <w:rPr>
                <w:sz w:val="20"/>
                <w:szCs w:val="20"/>
                <w:lang w:eastAsia="en-US"/>
              </w:rPr>
            </w:pPr>
          </w:p>
        </w:tc>
        <w:tc>
          <w:tcPr>
            <w:tcW w:w="4915" w:type="dxa"/>
            <w:gridSpan w:val="12"/>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524DF0" w:rsidRDefault="00524DF0" w:rsidP="00573C51">
            <w:pPr>
              <w:spacing w:line="276" w:lineRule="auto"/>
              <w:jc w:val="center"/>
              <w:rPr>
                <w:sz w:val="20"/>
                <w:szCs w:val="20"/>
                <w:lang w:eastAsia="en-US"/>
              </w:rPr>
            </w:pPr>
            <w:r>
              <w:rPr>
                <w:sz w:val="20"/>
                <w:szCs w:val="20"/>
                <w:lang w:eastAsia="en-US"/>
              </w:rPr>
              <w:t>Количество недель аудиторных занятий</w:t>
            </w:r>
          </w:p>
        </w:tc>
      </w:tr>
      <w:tr w:rsidR="00524DF0" w:rsidTr="00573C51">
        <w:trPr>
          <w:cantSplit/>
          <w:trHeight w:val="27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b/>
                <w:bCs/>
                <w:iCs/>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b/>
                <w:bCs/>
                <w:iCs/>
                <w:sz w:val="20"/>
                <w:szCs w:val="20"/>
                <w:lang w:eastAsia="en-US"/>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b/>
                <w:bCs/>
                <w:iCs/>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524DF0" w:rsidRDefault="00524DF0" w:rsidP="00573C51">
            <w:pPr>
              <w:spacing w:line="276" w:lineRule="auto"/>
              <w:jc w:val="center"/>
              <w:rPr>
                <w:sz w:val="20"/>
                <w:szCs w:val="20"/>
                <w:lang w:eastAsia="en-US"/>
              </w:rPr>
            </w:pPr>
            <w:r>
              <w:rPr>
                <w:sz w:val="20"/>
                <w:szCs w:val="20"/>
                <w:lang w:eastAsia="en-US"/>
              </w:rPr>
              <w:t>32</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24DF0" w:rsidRDefault="00524DF0" w:rsidP="00573C51">
            <w:pPr>
              <w:spacing w:line="276" w:lineRule="auto"/>
              <w:jc w:val="center"/>
              <w:rPr>
                <w:sz w:val="20"/>
                <w:szCs w:val="20"/>
                <w:lang w:eastAsia="en-US"/>
              </w:rPr>
            </w:pPr>
            <w:r>
              <w:rPr>
                <w:sz w:val="20"/>
                <w:szCs w:val="20"/>
                <w:lang w:eastAsia="en-US"/>
              </w:rPr>
              <w:t>33</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24DF0" w:rsidRDefault="00524DF0" w:rsidP="00573C51">
            <w:pPr>
              <w:spacing w:line="276" w:lineRule="auto"/>
              <w:jc w:val="center"/>
              <w:rPr>
                <w:sz w:val="20"/>
                <w:szCs w:val="20"/>
                <w:lang w:eastAsia="en-US"/>
              </w:rPr>
            </w:pPr>
            <w:r>
              <w:rPr>
                <w:sz w:val="20"/>
                <w:szCs w:val="20"/>
                <w:lang w:eastAsia="en-US"/>
              </w:rPr>
              <w:t>33</w:t>
            </w:r>
          </w:p>
        </w:tc>
        <w:tc>
          <w:tcPr>
            <w:tcW w:w="48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24DF0" w:rsidRDefault="00524DF0" w:rsidP="00573C51">
            <w:pPr>
              <w:spacing w:line="276" w:lineRule="auto"/>
              <w:jc w:val="center"/>
              <w:rPr>
                <w:sz w:val="20"/>
                <w:szCs w:val="20"/>
                <w:lang w:eastAsia="en-US"/>
              </w:rPr>
            </w:pPr>
            <w:r>
              <w:rPr>
                <w:sz w:val="20"/>
                <w:szCs w:val="20"/>
                <w:lang w:eastAsia="en-US"/>
              </w:rPr>
              <w:t>33</w:t>
            </w:r>
          </w:p>
        </w:tc>
        <w:tc>
          <w:tcPr>
            <w:tcW w:w="720" w:type="dxa"/>
            <w:gridSpan w:val="4"/>
            <w:tcBorders>
              <w:top w:val="single" w:sz="4" w:space="0" w:color="auto"/>
              <w:left w:val="single" w:sz="4" w:space="0" w:color="auto"/>
              <w:bottom w:val="single" w:sz="4" w:space="0" w:color="auto"/>
              <w:right w:val="single" w:sz="4" w:space="0" w:color="auto"/>
            </w:tcBorders>
            <w:shd w:val="clear" w:color="auto" w:fill="FFC000"/>
            <w:vAlign w:val="center"/>
            <w:hideMark/>
          </w:tcPr>
          <w:p w:rsidR="00524DF0" w:rsidRDefault="00524DF0" w:rsidP="00573C51">
            <w:pPr>
              <w:spacing w:line="276" w:lineRule="auto"/>
              <w:jc w:val="center"/>
              <w:rPr>
                <w:sz w:val="20"/>
                <w:szCs w:val="20"/>
                <w:lang w:eastAsia="en-US"/>
              </w:rPr>
            </w:pPr>
            <w:r>
              <w:rPr>
                <w:sz w:val="20"/>
                <w:szCs w:val="20"/>
                <w:lang w:eastAsia="en-US"/>
              </w:rPr>
              <w:t>33</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rsidR="00524DF0" w:rsidRDefault="00524DF0" w:rsidP="00573C51">
            <w:pPr>
              <w:spacing w:line="276" w:lineRule="auto"/>
              <w:jc w:val="center"/>
              <w:rPr>
                <w:sz w:val="20"/>
                <w:szCs w:val="20"/>
                <w:lang w:eastAsia="en-US"/>
              </w:rPr>
            </w:pPr>
            <w:r>
              <w:rPr>
                <w:sz w:val="20"/>
                <w:szCs w:val="20"/>
                <w:lang w:eastAsia="en-US"/>
              </w:rPr>
              <w:t>33</w:t>
            </w:r>
          </w:p>
        </w:tc>
        <w:tc>
          <w:tcPr>
            <w:tcW w:w="72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24DF0" w:rsidRDefault="00524DF0" w:rsidP="00573C51">
            <w:pPr>
              <w:spacing w:line="276" w:lineRule="auto"/>
              <w:jc w:val="center"/>
              <w:rPr>
                <w:sz w:val="20"/>
                <w:szCs w:val="20"/>
                <w:lang w:eastAsia="en-US"/>
              </w:rPr>
            </w:pPr>
            <w:r>
              <w:rPr>
                <w:sz w:val="20"/>
                <w:szCs w:val="20"/>
                <w:lang w:eastAsia="en-US"/>
              </w:rPr>
              <w:t>33</w:t>
            </w:r>
          </w:p>
        </w:tc>
        <w:tc>
          <w:tcPr>
            <w:tcW w:w="72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24DF0" w:rsidRDefault="00524DF0" w:rsidP="00573C51">
            <w:pPr>
              <w:spacing w:line="276" w:lineRule="auto"/>
              <w:jc w:val="center"/>
              <w:rPr>
                <w:sz w:val="20"/>
                <w:szCs w:val="20"/>
                <w:lang w:eastAsia="en-US"/>
              </w:rPr>
            </w:pPr>
            <w:r>
              <w:rPr>
                <w:sz w:val="20"/>
                <w:szCs w:val="20"/>
                <w:lang w:eastAsia="en-US"/>
              </w:rPr>
              <w:t>33</w:t>
            </w:r>
          </w:p>
        </w:tc>
      </w:tr>
      <w:tr w:rsidR="00524DF0" w:rsidTr="00573C51">
        <w:trPr>
          <w:trHeight w:val="253"/>
        </w:trPr>
        <w:tc>
          <w:tcPr>
            <w:tcW w:w="1573" w:type="dxa"/>
            <w:tcBorders>
              <w:top w:val="single" w:sz="4" w:space="0" w:color="auto"/>
              <w:left w:val="single" w:sz="4" w:space="0" w:color="auto"/>
              <w:bottom w:val="single" w:sz="4" w:space="0" w:color="auto"/>
              <w:right w:val="single" w:sz="4" w:space="0" w:color="auto"/>
            </w:tcBorders>
            <w:shd w:val="clear" w:color="auto" w:fill="92D050"/>
            <w:vAlign w:val="bottom"/>
          </w:tcPr>
          <w:p w:rsidR="00524DF0" w:rsidRDefault="00524DF0" w:rsidP="00573C51">
            <w:pPr>
              <w:spacing w:line="276" w:lineRule="auto"/>
              <w:jc w:val="center"/>
              <w:rPr>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92D050"/>
            <w:vAlign w:val="bottom"/>
            <w:hideMark/>
          </w:tcPr>
          <w:p w:rsidR="00524DF0" w:rsidRDefault="00524DF0" w:rsidP="00573C51">
            <w:pPr>
              <w:spacing w:line="276" w:lineRule="auto"/>
              <w:jc w:val="center"/>
              <w:rPr>
                <w:b/>
                <w:bCs/>
                <w:sz w:val="20"/>
                <w:szCs w:val="20"/>
                <w:lang w:eastAsia="en-US"/>
              </w:rPr>
            </w:pPr>
            <w:r>
              <w:rPr>
                <w:b/>
                <w:bCs/>
                <w:sz w:val="20"/>
                <w:szCs w:val="20"/>
                <w:lang w:eastAsia="en-US"/>
              </w:rPr>
              <w:t>Обязательная часть</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sz w:val="20"/>
                <w:szCs w:val="20"/>
                <w:lang w:eastAsia="en-US"/>
              </w:rPr>
            </w:pPr>
            <w:r>
              <w:rPr>
                <w:b/>
                <w:bCs/>
                <w:sz w:val="20"/>
                <w:szCs w:val="20"/>
                <w:lang w:eastAsia="en-US"/>
              </w:rPr>
              <w:t>3553</w:t>
            </w:r>
          </w:p>
        </w:tc>
        <w:tc>
          <w:tcPr>
            <w:tcW w:w="99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sz w:val="20"/>
                <w:szCs w:val="20"/>
                <w:lang w:eastAsia="en-US"/>
              </w:rPr>
            </w:pPr>
            <w:r>
              <w:rPr>
                <w:b/>
                <w:bCs/>
                <w:sz w:val="20"/>
                <w:szCs w:val="20"/>
                <w:lang w:eastAsia="en-US"/>
              </w:rPr>
              <w:t>1778</w:t>
            </w:r>
          </w:p>
        </w:tc>
        <w:tc>
          <w:tcPr>
            <w:tcW w:w="2125" w:type="dxa"/>
            <w:gridSpan w:val="3"/>
            <w:tcBorders>
              <w:top w:val="single" w:sz="4" w:space="0" w:color="auto"/>
              <w:left w:val="single" w:sz="4" w:space="0" w:color="auto"/>
              <w:bottom w:val="single" w:sz="4" w:space="0" w:color="auto"/>
              <w:right w:val="single" w:sz="4" w:space="0" w:color="auto"/>
            </w:tcBorders>
            <w:shd w:val="clear" w:color="auto" w:fill="92D050"/>
            <w:vAlign w:val="bottom"/>
            <w:hideMark/>
          </w:tcPr>
          <w:p w:rsidR="00524DF0" w:rsidRDefault="00524DF0" w:rsidP="00573C51">
            <w:pPr>
              <w:spacing w:line="276" w:lineRule="auto"/>
              <w:jc w:val="center"/>
              <w:rPr>
                <w:b/>
                <w:sz w:val="20"/>
                <w:szCs w:val="20"/>
                <w:lang w:eastAsia="en-US"/>
              </w:rPr>
            </w:pPr>
            <w:r>
              <w:rPr>
                <w:b/>
                <w:sz w:val="20"/>
                <w:szCs w:val="20"/>
                <w:lang w:eastAsia="en-US"/>
              </w:rPr>
              <w:t>1775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524DF0" w:rsidRDefault="00524DF0" w:rsidP="00573C51">
            <w:pPr>
              <w:spacing w:line="276" w:lineRule="auto"/>
              <w:jc w:val="center"/>
              <w:rPr>
                <w:sz w:val="20"/>
                <w:szCs w:val="20"/>
                <w:lang w:eastAsia="en-US"/>
              </w:rPr>
            </w:pPr>
          </w:p>
        </w:tc>
        <w:tc>
          <w:tcPr>
            <w:tcW w:w="4915" w:type="dxa"/>
            <w:gridSpan w:val="12"/>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524DF0" w:rsidRDefault="00524DF0" w:rsidP="00573C51">
            <w:pPr>
              <w:spacing w:line="276" w:lineRule="auto"/>
              <w:jc w:val="center"/>
              <w:rPr>
                <w:sz w:val="20"/>
                <w:szCs w:val="20"/>
                <w:lang w:eastAsia="en-US"/>
              </w:rPr>
            </w:pPr>
            <w:r>
              <w:rPr>
                <w:sz w:val="20"/>
                <w:szCs w:val="20"/>
                <w:lang w:eastAsia="en-US"/>
              </w:rPr>
              <w:t>Недельная нагрузка в часах</w:t>
            </w:r>
          </w:p>
        </w:tc>
      </w:tr>
      <w:tr w:rsidR="00524DF0" w:rsidTr="00573C51">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ПО.01.</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Музыкальное исполнительство</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2222</w:t>
            </w:r>
          </w:p>
        </w:tc>
        <w:tc>
          <w:tcPr>
            <w:tcW w:w="99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1301</w:t>
            </w:r>
          </w:p>
        </w:tc>
        <w:tc>
          <w:tcPr>
            <w:tcW w:w="2125"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921</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524DF0" w:rsidRDefault="00524DF0" w:rsidP="00573C51">
            <w:pPr>
              <w:spacing w:line="276" w:lineRule="auto"/>
              <w:jc w:val="center"/>
              <w:rPr>
                <w:b/>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24DF0" w:rsidRDefault="00524DF0" w:rsidP="00573C51">
            <w:pPr>
              <w:spacing w:line="276" w:lineRule="auto"/>
              <w:jc w:val="center"/>
              <w:rPr>
                <w:b/>
                <w:bCs/>
                <w:iCs/>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92D050"/>
            <w:vAlign w:val="center"/>
          </w:tcPr>
          <w:p w:rsidR="00524DF0" w:rsidRDefault="00524DF0" w:rsidP="00573C51">
            <w:pPr>
              <w:spacing w:line="276" w:lineRule="auto"/>
              <w:jc w:val="center"/>
              <w:rPr>
                <w:b/>
                <w:bCs/>
                <w:i/>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24DF0" w:rsidRDefault="00524DF0" w:rsidP="00573C51">
            <w:pPr>
              <w:spacing w:line="276" w:lineRule="auto"/>
              <w:jc w:val="center"/>
              <w:rPr>
                <w:b/>
                <w:bCs/>
                <w:i/>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24DF0" w:rsidRDefault="00524DF0" w:rsidP="00573C51">
            <w:pPr>
              <w:spacing w:line="276" w:lineRule="auto"/>
              <w:jc w:val="center"/>
              <w:rPr>
                <w:b/>
                <w:bCs/>
                <w:i/>
                <w:iCs/>
                <w:sz w:val="20"/>
                <w:szCs w:val="20"/>
                <w:lang w:eastAsia="en-US"/>
              </w:rPr>
            </w:pPr>
          </w:p>
        </w:tc>
        <w:tc>
          <w:tcPr>
            <w:tcW w:w="682"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524DF0" w:rsidRDefault="00524DF0" w:rsidP="00573C51">
            <w:pPr>
              <w:spacing w:line="276" w:lineRule="auto"/>
              <w:jc w:val="center"/>
              <w:rPr>
                <w:b/>
                <w:bCs/>
                <w:i/>
                <w:iCs/>
                <w:sz w:val="20"/>
                <w:szCs w:val="20"/>
                <w:lang w:eastAsia="en-US"/>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24DF0" w:rsidRDefault="00524DF0" w:rsidP="00573C51">
            <w:pPr>
              <w:spacing w:line="276" w:lineRule="auto"/>
              <w:jc w:val="center"/>
              <w:rPr>
                <w:b/>
                <w:bCs/>
                <w:i/>
                <w:iCs/>
                <w:sz w:val="20"/>
                <w:szCs w:val="20"/>
                <w:lang w:eastAsia="en-US"/>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24DF0" w:rsidRDefault="00524DF0" w:rsidP="00573C51">
            <w:pPr>
              <w:spacing w:line="276" w:lineRule="auto"/>
              <w:jc w:val="center"/>
              <w:rPr>
                <w:b/>
                <w:bCs/>
                <w:i/>
                <w:iCs/>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524DF0" w:rsidRDefault="00524DF0" w:rsidP="00573C51">
            <w:pPr>
              <w:spacing w:line="276" w:lineRule="auto"/>
              <w:jc w:val="center"/>
              <w:rPr>
                <w:b/>
                <w:bCs/>
                <w:i/>
                <w:iCs/>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524DF0" w:rsidRDefault="00524DF0" w:rsidP="00573C51">
            <w:pPr>
              <w:spacing w:line="276" w:lineRule="auto"/>
              <w:jc w:val="center"/>
              <w:rPr>
                <w:b/>
                <w:bCs/>
                <w:i/>
                <w:iCs/>
                <w:sz w:val="20"/>
                <w:szCs w:val="20"/>
                <w:lang w:eastAsia="en-US"/>
              </w:rPr>
            </w:pPr>
          </w:p>
        </w:tc>
      </w:tr>
      <w:tr w:rsidR="00524DF0" w:rsidTr="00573C51">
        <w:trPr>
          <w:trHeight w:val="300"/>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ПО.01.УП.01</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vertAlign w:val="superscript"/>
                <w:lang w:eastAsia="en-US"/>
              </w:rPr>
            </w:pPr>
            <w:r>
              <w:rPr>
                <w:sz w:val="20"/>
                <w:szCs w:val="20"/>
                <w:lang w:eastAsia="en-US"/>
              </w:rPr>
              <w:t>Специальность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1316</w:t>
            </w:r>
          </w:p>
        </w:tc>
        <w:tc>
          <w:tcPr>
            <w:tcW w:w="994"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757</w:t>
            </w:r>
          </w:p>
        </w:tc>
        <w:tc>
          <w:tcPr>
            <w:tcW w:w="708"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559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rsidP="00573C51">
            <w:pPr>
              <w:spacing w:line="276" w:lineRule="auto"/>
              <w:jc w:val="center"/>
              <w:rPr>
                <w:sz w:val="20"/>
                <w:szCs w:val="20"/>
                <w:lang w:eastAsia="en-US"/>
              </w:rPr>
            </w:pPr>
            <w:r>
              <w:rPr>
                <w:sz w:val="20"/>
                <w:szCs w:val="20"/>
                <w:lang w:eastAsia="en-US"/>
              </w:rPr>
              <w:t>1,3,5…-15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rsidP="00573C51">
            <w:pPr>
              <w:spacing w:line="276" w:lineRule="auto"/>
              <w:jc w:val="center"/>
              <w:rPr>
                <w:sz w:val="20"/>
                <w:szCs w:val="20"/>
                <w:lang w:eastAsia="en-US"/>
              </w:rPr>
            </w:pPr>
            <w:r>
              <w:rPr>
                <w:bCs/>
                <w:sz w:val="20"/>
                <w:szCs w:val="20"/>
                <w:lang w:eastAsia="en-US"/>
              </w:rPr>
              <w:t>2,4,6…-14</w:t>
            </w:r>
          </w:p>
        </w:tc>
        <w:tc>
          <w:tcPr>
            <w:tcW w:w="595"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sz w:val="20"/>
                <w:szCs w:val="20"/>
                <w:lang w:eastAsia="en-US"/>
              </w:rPr>
            </w:pPr>
            <w:r>
              <w:rPr>
                <w:rFonts w:ascii="Symbol" w:hAnsi="Symbol" w:cs="Arial CYR"/>
                <w:sz w:val="20"/>
                <w:szCs w:val="20"/>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2</w:t>
            </w:r>
          </w:p>
        </w:tc>
        <w:tc>
          <w:tcPr>
            <w:tcW w:w="682" w:type="dxa"/>
            <w:gridSpan w:val="3"/>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2</w:t>
            </w:r>
          </w:p>
        </w:tc>
        <w:tc>
          <w:tcPr>
            <w:tcW w:w="524"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2</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2,5</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2,5</w:t>
            </w:r>
          </w:p>
        </w:tc>
      </w:tr>
      <w:tr w:rsidR="00524DF0" w:rsidTr="00573C51">
        <w:trPr>
          <w:trHeight w:val="300"/>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ПО.01.УП.02</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vertAlign w:val="superscript"/>
                <w:lang w:eastAsia="en-US"/>
              </w:rPr>
            </w:pPr>
            <w:r>
              <w:rPr>
                <w:sz w:val="20"/>
                <w:szCs w:val="20"/>
                <w:lang w:eastAsia="en-US"/>
              </w:rPr>
              <w:t>Ансамбль</w:t>
            </w:r>
          </w:p>
        </w:tc>
        <w:tc>
          <w:tcPr>
            <w:tcW w:w="85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330</w:t>
            </w:r>
          </w:p>
        </w:tc>
        <w:tc>
          <w:tcPr>
            <w:tcW w:w="994"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165</w:t>
            </w:r>
          </w:p>
        </w:tc>
        <w:tc>
          <w:tcPr>
            <w:tcW w:w="708"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ind w:left="-151" w:right="-38"/>
              <w:jc w:val="center"/>
              <w:rPr>
                <w:sz w:val="20"/>
                <w:szCs w:val="20"/>
                <w:lang w:eastAsia="en-US"/>
              </w:rPr>
            </w:pPr>
            <w:r>
              <w:rPr>
                <w:sz w:val="20"/>
                <w:szCs w:val="20"/>
                <w:lang w:eastAsia="en-US"/>
              </w:rPr>
              <w:t>165</w:t>
            </w:r>
          </w:p>
        </w:tc>
        <w:tc>
          <w:tcPr>
            <w:tcW w:w="566"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rsidP="00573C51">
            <w:pPr>
              <w:spacing w:line="276" w:lineRule="auto"/>
              <w:jc w:val="center"/>
              <w:rPr>
                <w:sz w:val="20"/>
                <w:szCs w:val="20"/>
                <w:lang w:eastAsia="en-US"/>
              </w:rPr>
            </w:pPr>
            <w:r>
              <w:rPr>
                <w:sz w:val="20"/>
                <w:szCs w:val="20"/>
                <w:lang w:eastAsia="en-US"/>
              </w:rPr>
              <w:t>10,12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rsidP="00573C51">
            <w:pPr>
              <w:spacing w:line="276" w:lineRule="auto"/>
              <w:jc w:val="center"/>
              <w:rPr>
                <w:sz w:val="20"/>
                <w:szCs w:val="20"/>
                <w:lang w:eastAsia="en-US"/>
              </w:rPr>
            </w:pPr>
            <w:r>
              <w:rPr>
                <w:sz w:val="20"/>
                <w:szCs w:val="20"/>
                <w:lang w:eastAsia="en-US"/>
              </w:rPr>
              <w:t>14</w:t>
            </w:r>
          </w:p>
        </w:tc>
        <w:tc>
          <w:tcPr>
            <w:tcW w:w="595"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cs="Arial CY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cs="Arial CYR"/>
                <w:sz w:val="20"/>
                <w:szCs w:val="20"/>
                <w:lang w:eastAsia="en-US"/>
              </w:rPr>
            </w:pPr>
          </w:p>
        </w:tc>
        <w:tc>
          <w:tcPr>
            <w:tcW w:w="682" w:type="dxa"/>
            <w:gridSpan w:val="3"/>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sz w:val="20"/>
                <w:szCs w:val="20"/>
                <w:lang w:eastAsia="en-US"/>
              </w:rPr>
            </w:pPr>
            <w:r>
              <w:rPr>
                <w:rFonts w:ascii="Symbol" w:hAnsi="Symbol" w:cs="Arial CYR"/>
                <w:sz w:val="20"/>
                <w:szCs w:val="20"/>
                <w:lang w:eastAsia="en-US"/>
              </w:rPr>
              <w:t></w:t>
            </w:r>
          </w:p>
        </w:tc>
        <w:tc>
          <w:tcPr>
            <w:tcW w:w="524"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sz w:val="20"/>
                <w:szCs w:val="20"/>
                <w:lang w:eastAsia="en-US"/>
              </w:rPr>
            </w:pPr>
            <w:r>
              <w:rPr>
                <w:rFonts w:ascii="Symbol" w:hAnsi="Symbol" w:cs="Arial CYR"/>
                <w:sz w:val="20"/>
                <w:szCs w:val="20"/>
                <w:lang w:eastAsia="en-US"/>
              </w:rPr>
              <w:t></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r>
      <w:tr w:rsidR="00524DF0" w:rsidTr="00573C51">
        <w:trPr>
          <w:trHeight w:val="300"/>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ПО.01.УП.03</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lang w:eastAsia="en-US"/>
              </w:rPr>
            </w:pPr>
            <w:r>
              <w:rPr>
                <w:sz w:val="20"/>
                <w:szCs w:val="20"/>
                <w:lang w:eastAsia="en-US"/>
              </w:rPr>
              <w:t>Фортепиано</w:t>
            </w:r>
          </w:p>
        </w:tc>
        <w:tc>
          <w:tcPr>
            <w:tcW w:w="85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429</w:t>
            </w:r>
          </w:p>
        </w:tc>
        <w:tc>
          <w:tcPr>
            <w:tcW w:w="994"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330</w:t>
            </w:r>
          </w:p>
        </w:tc>
        <w:tc>
          <w:tcPr>
            <w:tcW w:w="708"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99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rsidP="00573C51">
            <w:pPr>
              <w:spacing w:line="276" w:lineRule="auto"/>
              <w:jc w:val="center"/>
              <w:rPr>
                <w:sz w:val="20"/>
                <w:szCs w:val="20"/>
                <w:lang w:eastAsia="en-US"/>
              </w:rPr>
            </w:pPr>
            <w:r>
              <w:rPr>
                <w:sz w:val="20"/>
                <w:szCs w:val="20"/>
                <w:lang w:eastAsia="en-US"/>
              </w:rPr>
              <w:t>8-16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cs="Arial CY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cs="Arial CY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ascii="Symbol" w:hAnsi="Symbol" w:cs="Arial CYR"/>
                <w:sz w:val="20"/>
                <w:szCs w:val="20"/>
                <w:lang w:eastAsia="en-US"/>
              </w:rPr>
            </w:pPr>
          </w:p>
        </w:tc>
        <w:tc>
          <w:tcPr>
            <w:tcW w:w="682" w:type="dxa"/>
            <w:gridSpan w:val="3"/>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sz w:val="20"/>
                <w:szCs w:val="20"/>
                <w:lang w:eastAsia="en-US"/>
              </w:rPr>
            </w:pPr>
            <w:r>
              <w:rPr>
                <w:rFonts w:ascii="Symbol" w:hAnsi="Symbol" w:cs="Arial CYR"/>
                <w:sz w:val="20"/>
                <w:szCs w:val="20"/>
                <w:lang w:eastAsia="en-US"/>
              </w:rPr>
              <w:t></w:t>
            </w:r>
            <w:r>
              <w:rPr>
                <w:rFonts w:ascii="Symbol" w:hAnsi="Symbol" w:cs="Arial CYR"/>
                <w:sz w:val="20"/>
                <w:szCs w:val="20"/>
                <w:lang w:eastAsia="en-US"/>
              </w:rPr>
              <w:t></w:t>
            </w:r>
            <w:r>
              <w:rPr>
                <w:rFonts w:ascii="Symbol" w:hAnsi="Symbol" w:cs="Arial CYR"/>
                <w:sz w:val="20"/>
                <w:szCs w:val="20"/>
                <w:lang w:eastAsia="en-US"/>
              </w:rPr>
              <w:t></w:t>
            </w:r>
          </w:p>
        </w:tc>
        <w:tc>
          <w:tcPr>
            <w:tcW w:w="524"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sz w:val="20"/>
                <w:szCs w:val="20"/>
                <w:lang w:eastAsia="en-US"/>
              </w:rPr>
            </w:pPr>
            <w:r>
              <w:rPr>
                <w:rFonts w:ascii="Symbol" w:hAnsi="Symbol" w:cs="Arial CYR"/>
                <w:sz w:val="20"/>
                <w:szCs w:val="20"/>
                <w:lang w:eastAsia="en-US"/>
              </w:rPr>
              <w:t></w:t>
            </w:r>
            <w:r>
              <w:rPr>
                <w:rFonts w:ascii="Symbol" w:hAnsi="Symbol" w:cs="Arial CYR"/>
                <w:sz w:val="20"/>
                <w:szCs w:val="20"/>
                <w:lang w:eastAsia="en-US"/>
              </w:rPr>
              <w:t></w:t>
            </w:r>
            <w:r>
              <w:rPr>
                <w:rFonts w:ascii="Symbol" w:hAnsi="Symbol" w:cs="Arial CYR"/>
                <w:sz w:val="20"/>
                <w:szCs w:val="20"/>
                <w:lang w:eastAsia="en-US"/>
              </w:rPr>
              <w:t></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sz w:val="20"/>
                <w:szCs w:val="20"/>
                <w:lang w:eastAsia="en-US"/>
              </w:rPr>
            </w:pPr>
            <w:r>
              <w:rPr>
                <w:rFonts w:ascii="Symbol" w:hAnsi="Symbol" w:cs="Arial CYR"/>
                <w:sz w:val="20"/>
                <w:szCs w:val="20"/>
                <w:lang w:eastAsia="en-US"/>
              </w:rPr>
              <w:t></w:t>
            </w:r>
            <w:r>
              <w:rPr>
                <w:rFonts w:ascii="Symbol" w:hAnsi="Symbol" w:cs="Arial CYR"/>
                <w:sz w:val="20"/>
                <w:szCs w:val="20"/>
                <w:lang w:eastAsia="en-US"/>
              </w:rPr>
              <w:t></w:t>
            </w:r>
            <w:r>
              <w:rPr>
                <w:rFonts w:ascii="Symbol" w:hAnsi="Symbol" w:cs="Arial CYR"/>
                <w:sz w:val="20"/>
                <w:szCs w:val="20"/>
                <w:lang w:eastAsia="en-US"/>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sz w:val="20"/>
                <w:szCs w:val="20"/>
                <w:lang w:eastAsia="en-US"/>
              </w:rPr>
            </w:pPr>
            <w:r>
              <w:rPr>
                <w:rFonts w:ascii="Symbol" w:hAnsi="Symbol" w:cs="Arial CYR"/>
                <w:sz w:val="20"/>
                <w:szCs w:val="20"/>
                <w:lang w:eastAsia="en-US"/>
              </w:rPr>
              <w:t></w:t>
            </w:r>
            <w:r>
              <w:rPr>
                <w:rFonts w:ascii="Symbol" w:hAnsi="Symbol" w:cs="Arial CYR"/>
                <w:sz w:val="20"/>
                <w:szCs w:val="20"/>
                <w:lang w:eastAsia="en-US"/>
              </w:rPr>
              <w:t></w:t>
            </w:r>
            <w:r>
              <w:rPr>
                <w:rFonts w:ascii="Symbol" w:hAnsi="Symbol" w:cs="Arial CYR"/>
                <w:sz w:val="20"/>
                <w:szCs w:val="20"/>
                <w:lang w:eastAsia="en-US"/>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r>
      <w:tr w:rsidR="00524DF0" w:rsidTr="00573C51">
        <w:trPr>
          <w:trHeight w:val="315"/>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ПО.01.УП.04</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vertAlign w:val="superscript"/>
                <w:lang w:eastAsia="en-US"/>
              </w:rPr>
            </w:pPr>
            <w:r>
              <w:rPr>
                <w:sz w:val="20"/>
                <w:szCs w:val="20"/>
                <w:lang w:eastAsia="en-US"/>
              </w:rPr>
              <w:t>Хоровой класс</w:t>
            </w:r>
          </w:p>
        </w:tc>
        <w:tc>
          <w:tcPr>
            <w:tcW w:w="85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147</w:t>
            </w:r>
          </w:p>
        </w:tc>
        <w:tc>
          <w:tcPr>
            <w:tcW w:w="994"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49</w:t>
            </w:r>
          </w:p>
        </w:tc>
        <w:tc>
          <w:tcPr>
            <w:tcW w:w="708"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98</w:t>
            </w:r>
          </w:p>
        </w:tc>
        <w:tc>
          <w:tcPr>
            <w:tcW w:w="851"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rsidP="00573C51">
            <w:pPr>
              <w:spacing w:line="276" w:lineRule="auto"/>
              <w:jc w:val="center"/>
              <w:rPr>
                <w:sz w:val="20"/>
                <w:szCs w:val="20"/>
                <w:lang w:eastAsia="en-US"/>
              </w:rPr>
            </w:pPr>
            <w:r>
              <w:rPr>
                <w:sz w:val="20"/>
                <w:szCs w:val="20"/>
                <w:lang w:eastAsia="en-US"/>
              </w:rPr>
              <w:t>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682" w:type="dxa"/>
            <w:gridSpan w:val="3"/>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24"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rPr>
                <w:sz w:val="20"/>
                <w:szCs w:val="20"/>
                <w:lang w:eastAsia="en-US"/>
              </w:rPr>
            </w:pPr>
          </w:p>
        </w:tc>
      </w:tr>
      <w:tr w:rsidR="00524DF0" w:rsidTr="00573C51">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ПО.02.</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Теория и история музыки</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1135</w:t>
            </w:r>
          </w:p>
        </w:tc>
        <w:tc>
          <w:tcPr>
            <w:tcW w:w="99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477</w:t>
            </w:r>
          </w:p>
        </w:tc>
        <w:tc>
          <w:tcPr>
            <w:tcW w:w="2125"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658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524DF0" w:rsidRDefault="00524DF0" w:rsidP="00573C51">
            <w:pPr>
              <w:spacing w:line="276" w:lineRule="auto"/>
              <w:jc w:val="center"/>
              <w:rPr>
                <w:b/>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524DF0" w:rsidRDefault="00524DF0" w:rsidP="00573C51">
            <w:pPr>
              <w:spacing w:line="276" w:lineRule="auto"/>
              <w:jc w:val="center"/>
              <w:rPr>
                <w:b/>
                <w:bCs/>
                <w:iCs/>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
                <w:iCs/>
                <w:sz w:val="20"/>
                <w:szCs w:val="20"/>
                <w:lang w:eastAsia="en-US"/>
              </w:rPr>
            </w:pPr>
            <w:r>
              <w:rPr>
                <w:b/>
                <w:bCs/>
                <w:i/>
                <w:iCs/>
                <w:sz w:val="20"/>
                <w:szCs w:val="20"/>
                <w:lang w:eastAsia="en-US"/>
              </w:rPr>
              <w:t> </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
                <w:iCs/>
                <w:sz w:val="20"/>
                <w:szCs w:val="20"/>
                <w:lang w:eastAsia="en-US"/>
              </w:rPr>
            </w:pPr>
            <w:r>
              <w:rPr>
                <w:b/>
                <w:bCs/>
                <w:i/>
                <w:iCs/>
                <w:sz w:val="20"/>
                <w:szCs w:val="20"/>
                <w:lang w:eastAsia="en-US"/>
              </w:rPr>
              <w:t> </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
                <w:iCs/>
                <w:sz w:val="20"/>
                <w:szCs w:val="20"/>
                <w:lang w:eastAsia="en-US"/>
              </w:rPr>
            </w:pPr>
            <w:r>
              <w:rPr>
                <w:b/>
                <w:bCs/>
                <w:i/>
                <w:iCs/>
                <w:sz w:val="20"/>
                <w:szCs w:val="20"/>
                <w:lang w:eastAsia="en-US"/>
              </w:rPr>
              <w:t> </w:t>
            </w:r>
          </w:p>
        </w:tc>
        <w:tc>
          <w:tcPr>
            <w:tcW w:w="682"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
                <w:iCs/>
                <w:sz w:val="20"/>
                <w:szCs w:val="20"/>
                <w:lang w:eastAsia="en-US"/>
              </w:rPr>
            </w:pPr>
            <w:r>
              <w:rPr>
                <w:b/>
                <w:bCs/>
                <w:i/>
                <w:iCs/>
                <w:sz w:val="20"/>
                <w:szCs w:val="20"/>
                <w:lang w:eastAsia="en-US"/>
              </w:rPr>
              <w:t> </w:t>
            </w:r>
          </w:p>
        </w:tc>
        <w:tc>
          <w:tcPr>
            <w:tcW w:w="524"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
                <w:iCs/>
                <w:sz w:val="20"/>
                <w:szCs w:val="20"/>
                <w:lang w:eastAsia="en-US"/>
              </w:rPr>
            </w:pPr>
            <w:r>
              <w:rPr>
                <w:b/>
                <w:bCs/>
                <w:i/>
                <w:iCs/>
                <w:sz w:val="20"/>
                <w:szCs w:val="20"/>
                <w:lang w:eastAsia="en-US"/>
              </w:rPr>
              <w:t> </w:t>
            </w:r>
          </w:p>
        </w:tc>
        <w:tc>
          <w:tcPr>
            <w:tcW w:w="540"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
                <w:iCs/>
                <w:sz w:val="20"/>
                <w:szCs w:val="20"/>
                <w:lang w:eastAsia="en-US"/>
              </w:rPr>
            </w:pPr>
            <w:r>
              <w:rPr>
                <w:b/>
                <w:bCs/>
                <w:i/>
                <w:iCs/>
                <w:sz w:val="20"/>
                <w:szCs w:val="20"/>
                <w:lang w:eastAsia="en-US"/>
              </w:rPr>
              <w:t> </w:t>
            </w: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
                <w:iCs/>
                <w:sz w:val="20"/>
                <w:szCs w:val="20"/>
                <w:lang w:eastAsia="en-US"/>
              </w:rPr>
            </w:pPr>
            <w:r>
              <w:rPr>
                <w:b/>
                <w:bCs/>
                <w:i/>
                <w:iCs/>
                <w:sz w:val="20"/>
                <w:szCs w:val="20"/>
                <w:lang w:eastAsia="en-US"/>
              </w:rPr>
              <w:t> </w:t>
            </w: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
                <w:iCs/>
                <w:sz w:val="20"/>
                <w:szCs w:val="20"/>
                <w:lang w:eastAsia="en-US"/>
              </w:rPr>
            </w:pPr>
            <w:r>
              <w:rPr>
                <w:b/>
                <w:bCs/>
                <w:i/>
                <w:iCs/>
                <w:sz w:val="20"/>
                <w:szCs w:val="20"/>
                <w:lang w:eastAsia="en-US"/>
              </w:rPr>
              <w:t> </w:t>
            </w:r>
          </w:p>
        </w:tc>
      </w:tr>
      <w:tr w:rsidR="00524DF0" w:rsidTr="00573C51">
        <w:trPr>
          <w:trHeight w:val="300"/>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ПО.02.УП.01</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lang w:eastAsia="en-US"/>
              </w:rPr>
            </w:pPr>
            <w:r>
              <w:rPr>
                <w:sz w:val="20"/>
                <w:szCs w:val="20"/>
                <w:lang w:eastAsia="en-US"/>
              </w:rPr>
              <w:t>Сольфеджио</w:t>
            </w:r>
          </w:p>
        </w:tc>
        <w:tc>
          <w:tcPr>
            <w:tcW w:w="85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641,5</w:t>
            </w:r>
          </w:p>
        </w:tc>
        <w:tc>
          <w:tcPr>
            <w:tcW w:w="994"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263</w:t>
            </w:r>
          </w:p>
        </w:tc>
        <w:tc>
          <w:tcPr>
            <w:tcW w:w="708"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ind w:left="-107" w:right="-109"/>
              <w:jc w:val="center"/>
              <w:rPr>
                <w:sz w:val="20"/>
                <w:szCs w:val="20"/>
                <w:lang w:eastAsia="en-US"/>
              </w:rPr>
            </w:pPr>
            <w:r>
              <w:rPr>
                <w:sz w:val="20"/>
                <w:szCs w:val="20"/>
                <w:lang w:eastAsia="en-US"/>
              </w:rPr>
              <w:t>378,5</w:t>
            </w:r>
          </w:p>
        </w:tc>
        <w:tc>
          <w:tcPr>
            <w:tcW w:w="566"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rsidP="00573C51">
            <w:pPr>
              <w:spacing w:line="276" w:lineRule="auto"/>
              <w:jc w:val="center"/>
              <w:rPr>
                <w:sz w:val="20"/>
                <w:szCs w:val="20"/>
                <w:lang w:eastAsia="en-US"/>
              </w:rPr>
            </w:pPr>
            <w:r>
              <w:rPr>
                <w:sz w:val="20"/>
                <w:szCs w:val="20"/>
                <w:lang w:eastAsia="en-US"/>
              </w:rPr>
              <w:t>2,4…</w:t>
            </w:r>
          </w:p>
          <w:p w:rsidR="00524DF0" w:rsidRDefault="00524DF0" w:rsidP="00573C51">
            <w:pPr>
              <w:spacing w:line="276" w:lineRule="auto"/>
              <w:jc w:val="center"/>
              <w:rPr>
                <w:sz w:val="20"/>
                <w:szCs w:val="20"/>
                <w:lang w:eastAsia="en-US"/>
              </w:rPr>
            </w:pPr>
            <w:r>
              <w:rPr>
                <w:sz w:val="20"/>
                <w:szCs w:val="20"/>
                <w:lang w:eastAsia="en-US"/>
              </w:rPr>
              <w:t>-10,15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rsidP="00573C51">
            <w:pPr>
              <w:spacing w:line="276" w:lineRule="auto"/>
              <w:jc w:val="center"/>
              <w:rPr>
                <w:sz w:val="20"/>
                <w:szCs w:val="20"/>
                <w:lang w:eastAsia="en-US"/>
              </w:rPr>
            </w:pPr>
            <w:r>
              <w:rPr>
                <w:sz w:val="20"/>
                <w:szCs w:val="20"/>
                <w:lang w:eastAsia="en-US"/>
              </w:rPr>
              <w:t>12</w:t>
            </w:r>
          </w:p>
        </w:tc>
        <w:tc>
          <w:tcPr>
            <w:tcW w:w="595"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cs="Arial CYR"/>
                <w:sz w:val="20"/>
                <w:szCs w:val="20"/>
                <w:lang w:eastAsia="en-US"/>
              </w:rPr>
            </w:pPr>
            <w:r>
              <w:rPr>
                <w:rFonts w:cs="Arial CYR"/>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cs="Arial CYR"/>
                <w:sz w:val="20"/>
                <w:szCs w:val="20"/>
                <w:lang w:eastAsia="en-US"/>
              </w:rPr>
            </w:pPr>
            <w:r>
              <w:rPr>
                <w:rFonts w:cs="Arial CYR"/>
                <w:sz w:val="20"/>
                <w:szCs w:val="20"/>
                <w:lang w:eastAsia="en-US"/>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cs="Arial CYR"/>
                <w:sz w:val="20"/>
                <w:szCs w:val="20"/>
                <w:lang w:eastAsia="en-US"/>
              </w:rPr>
            </w:pPr>
            <w:r>
              <w:rPr>
                <w:rFonts w:cs="Arial CYR"/>
                <w:sz w:val="20"/>
                <w:szCs w:val="20"/>
                <w:lang w:eastAsia="en-US"/>
              </w:rPr>
              <w:t>1,5</w:t>
            </w:r>
          </w:p>
        </w:tc>
        <w:tc>
          <w:tcPr>
            <w:tcW w:w="682" w:type="dxa"/>
            <w:gridSpan w:val="3"/>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cs="Arial CYR"/>
                <w:sz w:val="20"/>
                <w:szCs w:val="20"/>
                <w:lang w:eastAsia="en-US"/>
              </w:rPr>
            </w:pPr>
            <w:r>
              <w:rPr>
                <w:rFonts w:cs="Arial CYR"/>
                <w:sz w:val="20"/>
                <w:szCs w:val="20"/>
                <w:lang w:eastAsia="en-US"/>
              </w:rPr>
              <w:t>1,5</w:t>
            </w:r>
          </w:p>
        </w:tc>
        <w:tc>
          <w:tcPr>
            <w:tcW w:w="524"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cs="Arial CYR"/>
                <w:sz w:val="20"/>
                <w:szCs w:val="20"/>
                <w:lang w:eastAsia="en-US"/>
              </w:rPr>
            </w:pPr>
            <w:r>
              <w:rPr>
                <w:rFonts w:cs="Arial CYR"/>
                <w:sz w:val="20"/>
                <w:szCs w:val="20"/>
                <w:lang w:eastAsia="en-US"/>
              </w:rPr>
              <w:t>1,5</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cs="Arial CYR"/>
                <w:sz w:val="20"/>
                <w:szCs w:val="20"/>
                <w:lang w:eastAsia="en-US"/>
              </w:rPr>
            </w:pPr>
            <w:r>
              <w:rPr>
                <w:rFonts w:cs="Arial CYR"/>
                <w:sz w:val="20"/>
                <w:szCs w:val="20"/>
                <w:lang w:eastAsia="en-US"/>
              </w:rPr>
              <w:t>1,5</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cs="Arial CYR"/>
                <w:sz w:val="20"/>
                <w:szCs w:val="20"/>
                <w:lang w:eastAsia="en-US"/>
              </w:rPr>
            </w:pPr>
            <w:r>
              <w:rPr>
                <w:rFonts w:cs="Arial CYR"/>
                <w:sz w:val="20"/>
                <w:szCs w:val="20"/>
                <w:lang w:eastAsia="en-US"/>
              </w:rPr>
              <w:t>1,5</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rFonts w:cs="Arial CYR"/>
                <w:sz w:val="20"/>
                <w:szCs w:val="20"/>
                <w:lang w:eastAsia="en-US"/>
              </w:rPr>
              <w:t>1,5</w:t>
            </w:r>
          </w:p>
        </w:tc>
      </w:tr>
      <w:tr w:rsidR="00524DF0" w:rsidTr="00573C51">
        <w:trPr>
          <w:trHeight w:val="300"/>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lastRenderedPageBreak/>
              <w:t>ПО.02.УП.02</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lang w:eastAsia="en-US"/>
              </w:rPr>
            </w:pPr>
            <w:r>
              <w:rPr>
                <w:sz w:val="20"/>
                <w:szCs w:val="20"/>
                <w:lang w:eastAsia="en-US"/>
              </w:rPr>
              <w:t xml:space="preserve">Слушание музыки </w:t>
            </w:r>
          </w:p>
        </w:tc>
        <w:tc>
          <w:tcPr>
            <w:tcW w:w="85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147</w:t>
            </w:r>
          </w:p>
        </w:tc>
        <w:tc>
          <w:tcPr>
            <w:tcW w:w="994"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49</w:t>
            </w:r>
          </w:p>
        </w:tc>
        <w:tc>
          <w:tcPr>
            <w:tcW w:w="708"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ind w:left="-107" w:right="-109"/>
              <w:jc w:val="center"/>
              <w:rPr>
                <w:sz w:val="20"/>
                <w:szCs w:val="20"/>
                <w:lang w:eastAsia="en-US"/>
              </w:rPr>
            </w:pPr>
            <w:r>
              <w:rPr>
                <w:sz w:val="20"/>
                <w:szCs w:val="20"/>
                <w:lang w:eastAsia="en-US"/>
              </w:rPr>
              <w:t>98</w:t>
            </w:r>
          </w:p>
        </w:tc>
        <w:tc>
          <w:tcPr>
            <w:tcW w:w="566"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rsidP="00573C51">
            <w:pPr>
              <w:spacing w:line="276" w:lineRule="auto"/>
              <w:jc w:val="center"/>
              <w:rPr>
                <w:sz w:val="20"/>
                <w:szCs w:val="20"/>
                <w:lang w:eastAsia="en-US"/>
              </w:rPr>
            </w:pPr>
            <w:r>
              <w:rPr>
                <w:sz w:val="20"/>
                <w:szCs w:val="20"/>
                <w:lang w:eastAsia="en-US"/>
              </w:rPr>
              <w:t>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sz w:val="20"/>
                <w:szCs w:val="20"/>
                <w:lang w:eastAsia="en-US"/>
              </w:rPr>
            </w:pPr>
            <w:r>
              <w:rPr>
                <w:rFonts w:ascii="Symbol" w:hAnsi="Symbol" w:cs="Arial CYR"/>
                <w:sz w:val="20"/>
                <w:szCs w:val="20"/>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sz w:val="20"/>
                <w:szCs w:val="20"/>
                <w:lang w:eastAsia="en-US"/>
              </w:rPr>
            </w:pPr>
            <w:r>
              <w:rPr>
                <w:rFonts w:ascii="Symbol" w:hAnsi="Symbol" w:cs="Arial CYR"/>
                <w:sz w:val="20"/>
                <w:szCs w:val="20"/>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682" w:type="dxa"/>
            <w:gridSpan w:val="3"/>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24"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r>
      <w:tr w:rsidR="00524DF0" w:rsidTr="00573C51">
        <w:trPr>
          <w:trHeight w:val="300"/>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ПО.02.УП.03</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lang w:eastAsia="en-US"/>
              </w:rPr>
            </w:pPr>
            <w:r>
              <w:rPr>
                <w:bCs/>
                <w:sz w:val="20"/>
                <w:szCs w:val="20"/>
                <w:lang w:eastAsia="en-US"/>
              </w:rPr>
              <w:t>Музыкальная литература (зарубежная, отечественная)</w:t>
            </w:r>
          </w:p>
        </w:tc>
        <w:tc>
          <w:tcPr>
            <w:tcW w:w="85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346,5</w:t>
            </w:r>
          </w:p>
        </w:tc>
        <w:tc>
          <w:tcPr>
            <w:tcW w:w="994"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165</w:t>
            </w:r>
          </w:p>
        </w:tc>
        <w:tc>
          <w:tcPr>
            <w:tcW w:w="708"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ind w:left="-107" w:right="-109"/>
              <w:jc w:val="center"/>
              <w:rPr>
                <w:sz w:val="20"/>
                <w:szCs w:val="20"/>
                <w:lang w:eastAsia="en-US"/>
              </w:rPr>
            </w:pPr>
            <w:r>
              <w:rPr>
                <w:sz w:val="20"/>
                <w:szCs w:val="20"/>
                <w:lang w:eastAsia="en-US"/>
              </w:rPr>
              <w:t>181,5</w:t>
            </w:r>
          </w:p>
        </w:tc>
        <w:tc>
          <w:tcPr>
            <w:tcW w:w="566"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rsidP="00573C51">
            <w:pPr>
              <w:spacing w:line="276" w:lineRule="auto"/>
              <w:jc w:val="center"/>
              <w:rPr>
                <w:sz w:val="20"/>
                <w:szCs w:val="20"/>
                <w:lang w:eastAsia="en-US"/>
              </w:rPr>
            </w:pPr>
            <w:r>
              <w:rPr>
                <w:sz w:val="20"/>
                <w:szCs w:val="20"/>
                <w:lang w:eastAsia="en-US"/>
              </w:rPr>
              <w:t>9,11,</w:t>
            </w:r>
          </w:p>
          <w:p w:rsidR="00524DF0" w:rsidRDefault="00524DF0" w:rsidP="00573C51">
            <w:pPr>
              <w:spacing w:line="276" w:lineRule="auto"/>
              <w:jc w:val="center"/>
              <w:rPr>
                <w:sz w:val="20"/>
                <w:szCs w:val="20"/>
                <w:lang w:eastAsia="en-US"/>
              </w:rPr>
            </w:pPr>
            <w:r>
              <w:rPr>
                <w:sz w:val="20"/>
                <w:szCs w:val="20"/>
                <w:lang w:eastAsia="en-US"/>
              </w:rPr>
              <w:t>13, 15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rsidP="00573C51">
            <w:pPr>
              <w:spacing w:line="276" w:lineRule="auto"/>
              <w:jc w:val="center"/>
              <w:rPr>
                <w:sz w:val="20"/>
                <w:szCs w:val="20"/>
                <w:lang w:eastAsia="en-US"/>
              </w:rPr>
            </w:pPr>
            <w:r>
              <w:rPr>
                <w:sz w:val="20"/>
                <w:szCs w:val="20"/>
                <w:lang w:eastAsia="en-US"/>
              </w:rPr>
              <w:t>14</w:t>
            </w:r>
          </w:p>
        </w:tc>
        <w:tc>
          <w:tcPr>
            <w:tcW w:w="595"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cs="Arial CY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cs="Arial CY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682" w:type="dxa"/>
            <w:gridSpan w:val="3"/>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524"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1,5</w:t>
            </w:r>
          </w:p>
        </w:tc>
      </w:tr>
      <w:tr w:rsidR="00524DF0" w:rsidTr="00573C51">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
                <w:bCs/>
                <w:sz w:val="20"/>
                <w:szCs w:val="20"/>
                <w:lang w:eastAsia="en-US"/>
              </w:rPr>
            </w:pPr>
            <w:r>
              <w:rPr>
                <w:b/>
                <w:bCs/>
                <w:sz w:val="20"/>
                <w:szCs w:val="20"/>
                <w:lang w:eastAsia="en-US"/>
              </w:rPr>
              <w:t>Аудиторная нагрузка по двум предметным областям:</w:t>
            </w:r>
          </w:p>
        </w:tc>
        <w:tc>
          <w:tcPr>
            <w:tcW w:w="850"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b/>
                <w:bCs/>
                <w:color w:val="F79646"/>
                <w:sz w:val="20"/>
                <w:szCs w:val="20"/>
                <w:lang w:eastAsia="en-US"/>
              </w:rPr>
            </w:pPr>
          </w:p>
        </w:tc>
        <w:tc>
          <w:tcPr>
            <w:tcW w:w="994"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b/>
                <w:bCs/>
                <w:color w:val="F79646"/>
                <w:sz w:val="20"/>
                <w:szCs w:val="20"/>
                <w:lang w:eastAsia="en-US"/>
              </w:rPr>
            </w:pPr>
          </w:p>
        </w:tc>
        <w:tc>
          <w:tcPr>
            <w:tcW w:w="2125" w:type="dxa"/>
            <w:gridSpan w:val="3"/>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
                <w:bCs/>
                <w:sz w:val="20"/>
                <w:szCs w:val="20"/>
                <w:lang w:eastAsia="en-US"/>
              </w:rPr>
            </w:pPr>
            <w:r>
              <w:rPr>
                <w:b/>
                <w:bCs/>
                <w:sz w:val="20"/>
                <w:szCs w:val="20"/>
                <w:lang w:eastAsia="en-US"/>
              </w:rPr>
              <w:t>1579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b/>
                <w:bCs/>
                <w:color w:val="F79646"/>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b/>
                <w:bCs/>
                <w:color w:val="F79646"/>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
                <w:sz w:val="20"/>
                <w:szCs w:val="20"/>
                <w:lang w:eastAsia="en-US"/>
              </w:rPr>
            </w:pPr>
            <w:r>
              <w:rPr>
                <w:b/>
                <w:sz w:val="20"/>
                <w:szCs w:val="20"/>
                <w:lang w:eastAsia="en-US"/>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
                <w:sz w:val="20"/>
                <w:szCs w:val="20"/>
                <w:lang w:eastAsia="en-US"/>
              </w:rPr>
            </w:pPr>
            <w:r>
              <w:rPr>
                <w:b/>
                <w:sz w:val="20"/>
                <w:szCs w:val="20"/>
                <w:lang w:eastAsia="en-US"/>
              </w:rPr>
              <w:t>5,5</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b/>
                <w:sz w:val="20"/>
                <w:szCs w:val="20"/>
                <w:lang w:eastAsia="en-US"/>
              </w:rPr>
            </w:pPr>
            <w:r>
              <w:rPr>
                <w:rFonts w:ascii="Symbol" w:hAnsi="Symbol" w:cs="Arial CYR"/>
                <w:b/>
                <w:sz w:val="20"/>
                <w:szCs w:val="20"/>
                <w:lang w:eastAsia="en-US"/>
              </w:rPr>
              <w:t></w:t>
            </w:r>
            <w:r>
              <w:rPr>
                <w:rFonts w:ascii="Symbol" w:hAnsi="Symbol" w:cs="Arial CYR"/>
                <w:b/>
                <w:sz w:val="20"/>
                <w:szCs w:val="20"/>
                <w:lang w:eastAsia="en-US"/>
              </w:rPr>
              <w:t></w:t>
            </w:r>
            <w:r>
              <w:rPr>
                <w:rFonts w:ascii="Symbol" w:hAnsi="Symbol" w:cs="Arial CYR"/>
                <w:b/>
                <w:sz w:val="20"/>
                <w:szCs w:val="20"/>
                <w:lang w:eastAsia="en-US"/>
              </w:rPr>
              <w:t></w:t>
            </w:r>
          </w:p>
        </w:tc>
        <w:tc>
          <w:tcPr>
            <w:tcW w:w="682" w:type="dxa"/>
            <w:gridSpan w:val="3"/>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b/>
                <w:sz w:val="20"/>
                <w:szCs w:val="20"/>
                <w:lang w:eastAsia="en-US"/>
              </w:rPr>
            </w:pPr>
            <w:r>
              <w:rPr>
                <w:rFonts w:ascii="Symbol" w:hAnsi="Symbol" w:cs="Arial CYR"/>
                <w:b/>
                <w:sz w:val="20"/>
                <w:szCs w:val="20"/>
                <w:lang w:eastAsia="en-US"/>
              </w:rPr>
              <w:t></w:t>
            </w:r>
          </w:p>
        </w:tc>
        <w:tc>
          <w:tcPr>
            <w:tcW w:w="524"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cs="Arial CYR"/>
                <w:b/>
                <w:sz w:val="20"/>
                <w:szCs w:val="20"/>
                <w:lang w:eastAsia="en-US"/>
              </w:rPr>
            </w:pPr>
            <w:r>
              <w:rPr>
                <w:rFonts w:cs="Arial CYR"/>
                <w:b/>
                <w:sz w:val="20"/>
                <w:szCs w:val="20"/>
                <w:lang w:eastAsia="en-US"/>
              </w:rPr>
              <w:t>6</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cs="Arial CYR"/>
                <w:b/>
                <w:sz w:val="20"/>
                <w:szCs w:val="20"/>
                <w:lang w:eastAsia="en-US"/>
              </w:rPr>
            </w:pPr>
            <w:r>
              <w:rPr>
                <w:rFonts w:cs="Arial CYR"/>
                <w:b/>
                <w:sz w:val="20"/>
                <w:szCs w:val="20"/>
                <w:lang w:eastAsia="en-US"/>
              </w:rPr>
              <w:t>6</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
                <w:sz w:val="20"/>
                <w:szCs w:val="20"/>
                <w:lang w:eastAsia="en-US"/>
              </w:rPr>
            </w:pPr>
            <w:r>
              <w:rPr>
                <w:b/>
                <w:sz w:val="20"/>
                <w:szCs w:val="20"/>
                <w:lang w:eastAsia="en-US"/>
              </w:rPr>
              <w:t>6,5</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
                <w:sz w:val="20"/>
                <w:szCs w:val="20"/>
                <w:lang w:eastAsia="en-US"/>
              </w:rPr>
            </w:pPr>
            <w:r>
              <w:rPr>
                <w:b/>
                <w:sz w:val="20"/>
                <w:szCs w:val="20"/>
                <w:lang w:eastAsia="en-US"/>
              </w:rPr>
              <w:t>7,5</w:t>
            </w:r>
          </w:p>
        </w:tc>
      </w:tr>
      <w:tr w:rsidR="00524DF0" w:rsidTr="00573C51">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
                <w:bCs/>
                <w:sz w:val="20"/>
                <w:szCs w:val="20"/>
                <w:lang w:eastAsia="en-US"/>
              </w:rPr>
            </w:pPr>
            <w:r>
              <w:rPr>
                <w:b/>
                <w:bCs/>
                <w:sz w:val="20"/>
                <w:szCs w:val="20"/>
                <w:lang w:eastAsia="en-US"/>
              </w:rPr>
              <w:t>Максимальная нагрузка по двум предметным областям:</w:t>
            </w:r>
          </w:p>
        </w:tc>
        <w:tc>
          <w:tcPr>
            <w:tcW w:w="85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
                <w:bCs/>
                <w:sz w:val="20"/>
                <w:szCs w:val="20"/>
                <w:lang w:eastAsia="en-US"/>
              </w:rPr>
            </w:pPr>
            <w:r>
              <w:rPr>
                <w:b/>
                <w:bCs/>
                <w:sz w:val="20"/>
                <w:szCs w:val="20"/>
                <w:lang w:eastAsia="en-US"/>
              </w:rPr>
              <w:t>3357</w:t>
            </w:r>
          </w:p>
        </w:tc>
        <w:tc>
          <w:tcPr>
            <w:tcW w:w="994"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
                <w:bCs/>
                <w:sz w:val="20"/>
                <w:szCs w:val="20"/>
                <w:lang w:eastAsia="en-US"/>
              </w:rPr>
            </w:pPr>
            <w:r>
              <w:rPr>
                <w:b/>
                <w:bCs/>
                <w:sz w:val="20"/>
                <w:szCs w:val="20"/>
                <w:lang w:eastAsia="en-US"/>
              </w:rPr>
              <w:t>1778</w:t>
            </w:r>
          </w:p>
        </w:tc>
        <w:tc>
          <w:tcPr>
            <w:tcW w:w="2125" w:type="dxa"/>
            <w:gridSpan w:val="3"/>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
                <w:bCs/>
                <w:sz w:val="20"/>
                <w:szCs w:val="20"/>
                <w:lang w:eastAsia="en-US"/>
              </w:rPr>
            </w:pPr>
            <w:r>
              <w:rPr>
                <w:b/>
                <w:bCs/>
                <w:sz w:val="20"/>
                <w:szCs w:val="20"/>
                <w:lang w:eastAsia="en-US"/>
              </w:rPr>
              <w:t>1579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b/>
                <w:bCs/>
                <w:color w:val="F79646"/>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b/>
                <w:bCs/>
                <w:color w:val="F79646"/>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
                <w:sz w:val="20"/>
                <w:szCs w:val="20"/>
                <w:lang w:eastAsia="en-US"/>
              </w:rPr>
            </w:pPr>
            <w:r>
              <w:rPr>
                <w:b/>
                <w:sz w:val="20"/>
                <w:szCs w:val="20"/>
                <w:lang w:eastAsia="en-US"/>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
                <w:sz w:val="20"/>
                <w:szCs w:val="20"/>
                <w:lang w:eastAsia="en-US"/>
              </w:rPr>
            </w:pPr>
            <w:r>
              <w:rPr>
                <w:b/>
                <w:sz w:val="20"/>
                <w:szCs w:val="20"/>
                <w:lang w:eastAsia="en-US"/>
              </w:rPr>
              <w:t>9,5</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b/>
                <w:sz w:val="20"/>
                <w:szCs w:val="20"/>
                <w:lang w:eastAsia="en-US"/>
              </w:rPr>
            </w:pPr>
            <w:r>
              <w:rPr>
                <w:rFonts w:ascii="Symbol" w:hAnsi="Symbol" w:cs="Arial CYR"/>
                <w:b/>
                <w:sz w:val="20"/>
                <w:szCs w:val="20"/>
                <w:lang w:eastAsia="en-US"/>
              </w:rPr>
              <w:t></w:t>
            </w:r>
            <w:r>
              <w:rPr>
                <w:rFonts w:ascii="Symbol" w:hAnsi="Symbol" w:cs="Arial CYR"/>
                <w:b/>
                <w:sz w:val="20"/>
                <w:szCs w:val="20"/>
                <w:lang w:eastAsia="en-US"/>
              </w:rPr>
              <w:t></w:t>
            </w:r>
            <w:r>
              <w:rPr>
                <w:rFonts w:ascii="Symbol" w:hAnsi="Symbol" w:cs="Arial CYR"/>
                <w:b/>
                <w:sz w:val="20"/>
                <w:szCs w:val="20"/>
                <w:lang w:eastAsia="en-US"/>
              </w:rPr>
              <w:t></w:t>
            </w:r>
          </w:p>
        </w:tc>
        <w:tc>
          <w:tcPr>
            <w:tcW w:w="682" w:type="dxa"/>
            <w:gridSpan w:val="3"/>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b/>
                <w:sz w:val="20"/>
                <w:szCs w:val="20"/>
                <w:lang w:eastAsia="en-US"/>
              </w:rPr>
            </w:pPr>
            <w:r>
              <w:rPr>
                <w:rFonts w:ascii="Symbol" w:hAnsi="Symbol" w:cs="Arial CYR"/>
                <w:b/>
                <w:sz w:val="20"/>
                <w:szCs w:val="20"/>
                <w:lang w:eastAsia="en-US"/>
              </w:rPr>
              <w:t></w:t>
            </w:r>
            <w:r>
              <w:rPr>
                <w:rFonts w:ascii="Symbol" w:hAnsi="Symbol" w:cs="Arial CYR"/>
                <w:b/>
                <w:sz w:val="20"/>
                <w:szCs w:val="20"/>
                <w:lang w:eastAsia="en-US"/>
              </w:rPr>
              <w:t></w:t>
            </w:r>
          </w:p>
        </w:tc>
        <w:tc>
          <w:tcPr>
            <w:tcW w:w="524"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cs="Arial CYR"/>
                <w:b/>
                <w:sz w:val="20"/>
                <w:szCs w:val="20"/>
                <w:lang w:eastAsia="en-US"/>
              </w:rPr>
            </w:pPr>
            <w:r>
              <w:rPr>
                <w:rFonts w:cs="Arial CYR"/>
                <w:b/>
                <w:sz w:val="20"/>
                <w:szCs w:val="20"/>
                <w:lang w:eastAsia="en-US"/>
              </w:rPr>
              <w:t>14</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cs="Arial CYR"/>
                <w:b/>
                <w:sz w:val="20"/>
                <w:szCs w:val="20"/>
                <w:lang w:eastAsia="en-US"/>
              </w:rPr>
            </w:pPr>
            <w:r>
              <w:rPr>
                <w:rFonts w:cs="Arial CYR"/>
                <w:b/>
                <w:sz w:val="20"/>
                <w:szCs w:val="20"/>
                <w:lang w:eastAsia="en-US"/>
              </w:rPr>
              <w:t>14</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
                <w:sz w:val="20"/>
                <w:szCs w:val="20"/>
                <w:lang w:eastAsia="en-US"/>
              </w:rPr>
            </w:pPr>
            <w:r>
              <w:rPr>
                <w:b/>
                <w:sz w:val="20"/>
                <w:szCs w:val="20"/>
                <w:lang w:eastAsia="en-US"/>
              </w:rPr>
              <w:t>15,5</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
                <w:sz w:val="20"/>
                <w:szCs w:val="20"/>
                <w:lang w:eastAsia="en-US"/>
              </w:rPr>
            </w:pPr>
            <w:r>
              <w:rPr>
                <w:b/>
                <w:sz w:val="20"/>
                <w:szCs w:val="20"/>
                <w:lang w:eastAsia="en-US"/>
              </w:rPr>
              <w:t>16,5</w:t>
            </w:r>
          </w:p>
        </w:tc>
      </w:tr>
      <w:tr w:rsidR="00524DF0" w:rsidTr="00573C51">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
                <w:bCs/>
                <w:sz w:val="20"/>
                <w:szCs w:val="20"/>
                <w:lang w:eastAsia="en-US"/>
              </w:rPr>
            </w:pPr>
            <w:r>
              <w:rPr>
                <w:b/>
                <w:bCs/>
                <w:sz w:val="20"/>
                <w:szCs w:val="20"/>
                <w:lang w:eastAsia="en-US"/>
              </w:rPr>
              <w:t>Количество контрольных уроков, зачетов, экзаменов по двум предметным областям:</w:t>
            </w:r>
          </w:p>
        </w:tc>
        <w:tc>
          <w:tcPr>
            <w:tcW w:w="850"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b/>
                <w:bCs/>
                <w:color w:val="F79646"/>
                <w:sz w:val="20"/>
                <w:szCs w:val="20"/>
                <w:lang w:eastAsia="en-US"/>
              </w:rPr>
            </w:pPr>
          </w:p>
        </w:tc>
        <w:tc>
          <w:tcPr>
            <w:tcW w:w="994"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b/>
                <w:bCs/>
                <w:color w:val="F79646"/>
                <w:sz w:val="20"/>
                <w:szCs w:val="20"/>
                <w:lang w:eastAsia="en-US"/>
              </w:rPr>
            </w:pPr>
          </w:p>
        </w:tc>
        <w:tc>
          <w:tcPr>
            <w:tcW w:w="2125" w:type="dxa"/>
            <w:gridSpan w:val="3"/>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b/>
                <w:bCs/>
                <w:color w:val="F79646"/>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rsidP="00573C51">
            <w:pPr>
              <w:spacing w:line="276" w:lineRule="auto"/>
              <w:jc w:val="center"/>
              <w:rPr>
                <w:b/>
                <w:bCs/>
                <w:sz w:val="20"/>
                <w:szCs w:val="20"/>
                <w:lang w:eastAsia="en-US"/>
              </w:rPr>
            </w:pPr>
            <w:r>
              <w:rPr>
                <w:b/>
                <w:bCs/>
                <w:sz w:val="20"/>
                <w:szCs w:val="20"/>
                <w:lang w:eastAsia="en-US"/>
              </w:rPr>
              <w:t>31</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rsidP="00573C51">
            <w:pPr>
              <w:spacing w:line="276" w:lineRule="auto"/>
              <w:jc w:val="center"/>
              <w:rPr>
                <w:b/>
                <w:bCs/>
                <w:sz w:val="20"/>
                <w:szCs w:val="20"/>
                <w:lang w:eastAsia="en-US"/>
              </w:rPr>
            </w:pPr>
            <w:r>
              <w:rPr>
                <w:b/>
                <w:bCs/>
                <w:sz w:val="20"/>
                <w:szCs w:val="20"/>
                <w:lang w:eastAsia="en-US"/>
              </w:rPr>
              <w:t>10</w:t>
            </w:r>
          </w:p>
        </w:tc>
        <w:tc>
          <w:tcPr>
            <w:tcW w:w="595"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b/>
                <w:color w:val="F79646"/>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b/>
                <w:color w:val="F79646"/>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ascii="Symbol" w:hAnsi="Symbol" w:cs="Arial CYR"/>
                <w:b/>
                <w:color w:val="F79646"/>
                <w:sz w:val="20"/>
                <w:szCs w:val="20"/>
                <w:lang w:eastAsia="en-US"/>
              </w:rPr>
            </w:pPr>
          </w:p>
        </w:tc>
        <w:tc>
          <w:tcPr>
            <w:tcW w:w="682" w:type="dxa"/>
            <w:gridSpan w:val="3"/>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ascii="Symbol" w:hAnsi="Symbol" w:cs="Arial CYR"/>
                <w:b/>
                <w:color w:val="F79646"/>
                <w:sz w:val="20"/>
                <w:szCs w:val="20"/>
                <w:lang w:eastAsia="en-US"/>
              </w:rPr>
            </w:pPr>
          </w:p>
        </w:tc>
        <w:tc>
          <w:tcPr>
            <w:tcW w:w="524"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cs="Arial CYR"/>
                <w:b/>
                <w:color w:val="F79646"/>
                <w:sz w:val="20"/>
                <w:szCs w:val="20"/>
                <w:lang w:eastAsia="en-US"/>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cs="Arial CYR"/>
                <w:b/>
                <w:color w:val="F79646"/>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b/>
                <w:color w:val="F79646"/>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b/>
                <w:color w:val="F79646"/>
                <w:sz w:val="20"/>
                <w:szCs w:val="20"/>
                <w:lang w:eastAsia="en-US"/>
              </w:rPr>
            </w:pPr>
          </w:p>
        </w:tc>
      </w:tr>
      <w:tr w:rsidR="00524DF0" w:rsidTr="00573C51">
        <w:trPr>
          <w:trHeight w:val="315"/>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
                <w:bCs/>
                <w:sz w:val="20"/>
                <w:szCs w:val="20"/>
                <w:lang w:eastAsia="en-US"/>
              </w:rPr>
            </w:pPr>
            <w:r>
              <w:rPr>
                <w:b/>
                <w:bCs/>
                <w:sz w:val="20"/>
                <w:szCs w:val="20"/>
                <w:lang w:eastAsia="en-US"/>
              </w:rPr>
              <w:t>В.00.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
                <w:bCs/>
                <w:sz w:val="20"/>
                <w:szCs w:val="20"/>
                <w:vertAlign w:val="superscript"/>
                <w:lang w:eastAsia="en-US"/>
              </w:rPr>
            </w:pPr>
            <w:r>
              <w:rPr>
                <w:b/>
                <w:bCs/>
                <w:sz w:val="20"/>
                <w:szCs w:val="20"/>
                <w:lang w:eastAsia="en-US"/>
              </w:rPr>
              <w:t>Вариативная часть</w:t>
            </w:r>
          </w:p>
        </w:tc>
        <w:tc>
          <w:tcPr>
            <w:tcW w:w="85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b/>
                <w:bCs/>
                <w:sz w:val="20"/>
                <w:szCs w:val="20"/>
                <w:lang w:eastAsia="en-US"/>
              </w:rPr>
            </w:pPr>
            <w:r>
              <w:rPr>
                <w:b/>
                <w:bCs/>
                <w:sz w:val="20"/>
                <w:szCs w:val="20"/>
                <w:lang w:eastAsia="en-US"/>
              </w:rPr>
              <w:t>873,5</w:t>
            </w:r>
          </w:p>
        </w:tc>
        <w:tc>
          <w:tcPr>
            <w:tcW w:w="994"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
                <w:bCs/>
                <w:sz w:val="20"/>
                <w:szCs w:val="20"/>
                <w:lang w:eastAsia="en-US"/>
              </w:rPr>
            </w:pPr>
            <w:r>
              <w:rPr>
                <w:b/>
                <w:bCs/>
                <w:sz w:val="20"/>
                <w:szCs w:val="20"/>
                <w:lang w:eastAsia="en-US"/>
              </w:rPr>
              <w:t>297</w:t>
            </w:r>
          </w:p>
        </w:tc>
        <w:tc>
          <w:tcPr>
            <w:tcW w:w="2125" w:type="dxa"/>
            <w:gridSpan w:val="3"/>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
                <w:bCs/>
                <w:sz w:val="20"/>
                <w:szCs w:val="20"/>
                <w:lang w:eastAsia="en-US"/>
              </w:rPr>
            </w:pPr>
            <w:r>
              <w:rPr>
                <w:b/>
                <w:bCs/>
                <w:sz w:val="20"/>
                <w:szCs w:val="20"/>
                <w:lang w:eastAsia="en-US"/>
              </w:rPr>
              <w:t>576,5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524DF0" w:rsidRDefault="00524DF0" w:rsidP="00573C51">
            <w:pPr>
              <w:spacing w:line="276" w:lineRule="auto"/>
              <w:jc w:val="center"/>
              <w:rPr>
                <w:b/>
                <w:b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b/>
                <w:bCs/>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ascii="Symbol" w:hAnsi="Symbol" w:cs="Arial CYR"/>
                <w:sz w:val="20"/>
                <w:szCs w:val="20"/>
                <w:lang w:eastAsia="en-US"/>
              </w:rPr>
            </w:pPr>
          </w:p>
        </w:tc>
        <w:tc>
          <w:tcPr>
            <w:tcW w:w="682" w:type="dxa"/>
            <w:gridSpan w:val="3"/>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ascii="Symbol" w:hAnsi="Symbol" w:cs="Arial CYR"/>
                <w:sz w:val="20"/>
                <w:szCs w:val="20"/>
                <w:lang w:eastAsia="en-US"/>
              </w:rPr>
            </w:pPr>
          </w:p>
        </w:tc>
        <w:tc>
          <w:tcPr>
            <w:tcW w:w="524"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ascii="Symbol" w:hAnsi="Symbol" w:cs="Arial CYR"/>
                <w:sz w:val="20"/>
                <w:szCs w:val="20"/>
                <w:lang w:eastAsia="en-US"/>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ascii="Symbol" w:hAnsi="Symbol" w:cs="Arial CYR"/>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r>
      <w:tr w:rsidR="00524DF0" w:rsidTr="00573C51">
        <w:trPr>
          <w:trHeight w:val="315"/>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ПО.02.УП.01</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vertAlign w:val="superscript"/>
                <w:lang w:eastAsia="en-US"/>
              </w:rPr>
            </w:pPr>
            <w:r>
              <w:rPr>
                <w:sz w:val="20"/>
                <w:szCs w:val="20"/>
                <w:lang w:eastAsia="en-US"/>
              </w:rPr>
              <w:t>Сольфеджио</w:t>
            </w:r>
          </w:p>
        </w:tc>
        <w:tc>
          <w:tcPr>
            <w:tcW w:w="85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147,5</w:t>
            </w:r>
          </w:p>
        </w:tc>
        <w:tc>
          <w:tcPr>
            <w:tcW w:w="994"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147,5</w:t>
            </w:r>
          </w:p>
        </w:tc>
        <w:tc>
          <w:tcPr>
            <w:tcW w:w="566"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0,5</w:t>
            </w:r>
          </w:p>
        </w:tc>
        <w:tc>
          <w:tcPr>
            <w:tcW w:w="682" w:type="dxa"/>
            <w:gridSpan w:val="3"/>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0,5</w:t>
            </w:r>
          </w:p>
        </w:tc>
        <w:tc>
          <w:tcPr>
            <w:tcW w:w="524"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0,5</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0,5</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0,5</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lang w:eastAsia="en-US"/>
              </w:rPr>
            </w:pPr>
            <w:r>
              <w:rPr>
                <w:sz w:val="20"/>
                <w:szCs w:val="20"/>
                <w:lang w:eastAsia="en-US"/>
              </w:rPr>
              <w:t>0,5</w:t>
            </w:r>
          </w:p>
        </w:tc>
      </w:tr>
      <w:tr w:rsidR="00524DF0" w:rsidTr="00573C51">
        <w:trPr>
          <w:trHeight w:val="300"/>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В.03.УП.03</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vertAlign w:val="superscript"/>
                <w:lang w:eastAsia="en-US"/>
              </w:rPr>
            </w:pPr>
            <w:r>
              <w:rPr>
                <w:sz w:val="20"/>
                <w:szCs w:val="20"/>
                <w:lang w:eastAsia="en-US"/>
              </w:rPr>
              <w:t>Оркестровый класс</w:t>
            </w:r>
          </w:p>
        </w:tc>
        <w:tc>
          <w:tcPr>
            <w:tcW w:w="85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396</w:t>
            </w:r>
          </w:p>
        </w:tc>
        <w:tc>
          <w:tcPr>
            <w:tcW w:w="994"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 xml:space="preserve">132 </w:t>
            </w:r>
          </w:p>
        </w:tc>
        <w:tc>
          <w:tcPr>
            <w:tcW w:w="708"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264</w:t>
            </w:r>
          </w:p>
        </w:tc>
        <w:tc>
          <w:tcPr>
            <w:tcW w:w="851"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rsidP="00573C51">
            <w:pPr>
              <w:spacing w:line="276" w:lineRule="auto"/>
              <w:jc w:val="center"/>
              <w:rPr>
                <w:sz w:val="20"/>
                <w:szCs w:val="20"/>
                <w:lang w:eastAsia="en-US"/>
              </w:rPr>
            </w:pPr>
            <w:r>
              <w:rPr>
                <w:sz w:val="20"/>
                <w:szCs w:val="20"/>
                <w:lang w:eastAsia="en-US"/>
              </w:rPr>
              <w:t>12-16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cs="Arial CY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cs="Arial CY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ascii="Symbol" w:hAnsi="Symbol" w:cs="Arial CYR"/>
                <w:sz w:val="20"/>
                <w:szCs w:val="20"/>
                <w:lang w:eastAsia="en-US"/>
              </w:rPr>
            </w:pPr>
          </w:p>
        </w:tc>
        <w:tc>
          <w:tcPr>
            <w:tcW w:w="682" w:type="dxa"/>
            <w:gridSpan w:val="3"/>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ascii="Symbol" w:hAnsi="Symbol" w:cs="Arial CYR"/>
                <w:sz w:val="20"/>
                <w:szCs w:val="20"/>
                <w:lang w:eastAsia="en-US"/>
              </w:rPr>
            </w:pPr>
          </w:p>
        </w:tc>
        <w:tc>
          <w:tcPr>
            <w:tcW w:w="524"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sz w:val="20"/>
                <w:szCs w:val="20"/>
                <w:lang w:eastAsia="en-US"/>
              </w:rPr>
            </w:pPr>
            <w:r>
              <w:rPr>
                <w:rFonts w:ascii="Symbol" w:hAnsi="Symbol" w:cs="Arial CYR"/>
                <w:sz w:val="20"/>
                <w:szCs w:val="20"/>
                <w:lang w:eastAsia="en-US"/>
              </w:rPr>
              <w:t></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sz w:val="20"/>
                <w:szCs w:val="20"/>
                <w:lang w:eastAsia="en-US"/>
              </w:rPr>
            </w:pPr>
            <w:r>
              <w:rPr>
                <w:rFonts w:ascii="Symbol" w:hAnsi="Symbol" w:cs="Arial CYR"/>
                <w:sz w:val="20"/>
                <w:szCs w:val="20"/>
                <w:lang w:eastAsia="en-US"/>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sz w:val="20"/>
                <w:szCs w:val="20"/>
                <w:lang w:eastAsia="en-US"/>
              </w:rPr>
            </w:pPr>
            <w:r>
              <w:rPr>
                <w:rFonts w:ascii="Symbol" w:hAnsi="Symbol" w:cs="Arial CYR"/>
                <w:sz w:val="20"/>
                <w:szCs w:val="20"/>
                <w:lang w:eastAsia="en-US"/>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lang w:eastAsia="en-US"/>
              </w:rPr>
            </w:pPr>
            <w:r>
              <w:rPr>
                <w:sz w:val="20"/>
                <w:szCs w:val="20"/>
                <w:lang w:eastAsia="en-US"/>
              </w:rPr>
              <w:t>2</w:t>
            </w:r>
          </w:p>
        </w:tc>
      </w:tr>
      <w:tr w:rsidR="00524DF0" w:rsidTr="00573C51">
        <w:trPr>
          <w:trHeight w:val="315"/>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В.05.УП.05</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lang w:eastAsia="en-US"/>
              </w:rPr>
            </w:pPr>
            <w:r>
              <w:rPr>
                <w:bCs/>
                <w:sz w:val="20"/>
                <w:szCs w:val="20"/>
                <w:lang w:eastAsia="en-US"/>
              </w:rPr>
              <w:t>Элементарная теория музыки</w:t>
            </w:r>
          </w:p>
        </w:tc>
        <w:tc>
          <w:tcPr>
            <w:tcW w:w="85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bCs/>
                <w:sz w:val="20"/>
                <w:szCs w:val="20"/>
                <w:lang w:eastAsia="en-US"/>
              </w:rPr>
              <w:t>66</w:t>
            </w:r>
          </w:p>
        </w:tc>
        <w:tc>
          <w:tcPr>
            <w:tcW w:w="994"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bCs/>
                <w:sz w:val="20"/>
                <w:szCs w:val="20"/>
                <w:lang w:eastAsia="en-US"/>
              </w:rPr>
              <w:t>33</w:t>
            </w:r>
          </w:p>
        </w:tc>
        <w:tc>
          <w:tcPr>
            <w:tcW w:w="708"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bCs/>
                <w:sz w:val="20"/>
                <w:szCs w:val="20"/>
                <w:lang w:eastAsia="en-US"/>
              </w:rPr>
              <w:t>33</w:t>
            </w:r>
          </w:p>
        </w:tc>
        <w:tc>
          <w:tcPr>
            <w:tcW w:w="566"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rsidP="00573C51">
            <w:pPr>
              <w:spacing w:line="276" w:lineRule="auto"/>
              <w:jc w:val="center"/>
              <w:rPr>
                <w:sz w:val="20"/>
                <w:szCs w:val="20"/>
                <w:lang w:eastAsia="en-US"/>
              </w:rPr>
            </w:pPr>
            <w:r>
              <w:rPr>
                <w:bCs/>
                <w:sz w:val="20"/>
                <w:szCs w:val="20"/>
                <w:lang w:eastAsia="en-US"/>
              </w:rPr>
              <w:t>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ascii="Symbol" w:hAnsi="Symbol" w:cs="Arial CY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cs="Arial CY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682" w:type="dxa"/>
            <w:gridSpan w:val="3"/>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24"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lang w:eastAsia="en-US"/>
              </w:rPr>
            </w:pPr>
            <w:r>
              <w:rPr>
                <w:sz w:val="20"/>
                <w:szCs w:val="20"/>
                <w:lang w:eastAsia="en-US"/>
              </w:rPr>
              <w:t>1</w:t>
            </w:r>
          </w:p>
        </w:tc>
      </w:tr>
      <w:tr w:rsidR="00524DF0" w:rsidTr="00573C51">
        <w:trPr>
          <w:trHeight w:val="315"/>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В.08.</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bCs/>
                <w:sz w:val="20"/>
                <w:szCs w:val="20"/>
                <w:lang w:eastAsia="en-US"/>
              </w:rPr>
            </w:pPr>
            <w:r>
              <w:rPr>
                <w:bCs/>
                <w:sz w:val="20"/>
                <w:szCs w:val="20"/>
                <w:lang w:eastAsia="en-US"/>
              </w:rPr>
              <w:t>Дополнительный инструмент</w:t>
            </w:r>
          </w:p>
        </w:tc>
        <w:tc>
          <w:tcPr>
            <w:tcW w:w="85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Cs/>
                <w:sz w:val="20"/>
                <w:szCs w:val="20"/>
                <w:lang w:eastAsia="en-US"/>
              </w:rPr>
            </w:pPr>
            <w:r>
              <w:rPr>
                <w:bCs/>
                <w:sz w:val="20"/>
                <w:szCs w:val="20"/>
                <w:lang w:eastAsia="en-US"/>
              </w:rPr>
              <w:t>264</w:t>
            </w:r>
          </w:p>
        </w:tc>
        <w:tc>
          <w:tcPr>
            <w:tcW w:w="994"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Cs/>
                <w:sz w:val="20"/>
                <w:szCs w:val="20"/>
                <w:lang w:eastAsia="en-US"/>
              </w:rPr>
            </w:pPr>
            <w:r>
              <w:rPr>
                <w:bCs/>
                <w:sz w:val="20"/>
                <w:szCs w:val="20"/>
                <w:lang w:eastAsia="en-US"/>
              </w:rPr>
              <w:t>132</w:t>
            </w:r>
          </w:p>
        </w:tc>
        <w:tc>
          <w:tcPr>
            <w:tcW w:w="708"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bCs/>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132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b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rFonts w:ascii="Symbol" w:hAnsi="Symbol" w:cs="Arial CY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cs="Arial CYR"/>
                <w:sz w:val="20"/>
                <w:szCs w:val="20"/>
                <w:lang w:eastAsia="en-US"/>
              </w:rPr>
            </w:pPr>
            <w:r>
              <w:rPr>
                <w:rFonts w:cs="Arial CYR"/>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682" w:type="dxa"/>
            <w:gridSpan w:val="3"/>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524"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rPr>
                <w:sz w:val="20"/>
                <w:szCs w:val="20"/>
                <w:lang w:eastAsia="en-US"/>
              </w:rPr>
            </w:pPr>
          </w:p>
        </w:tc>
      </w:tr>
      <w:tr w:rsidR="00524DF0" w:rsidTr="00573C51">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vertAlign w:val="superscript"/>
                <w:lang w:eastAsia="en-US"/>
              </w:rPr>
            </w:pPr>
            <w:r>
              <w:rPr>
                <w:b/>
                <w:bCs/>
                <w:iCs/>
                <w:sz w:val="20"/>
                <w:szCs w:val="20"/>
                <w:lang w:eastAsia="en-US"/>
              </w:rPr>
              <w:t>Всего аудиторная нагрузка с учетом вариативной части:</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
                <w:bCs/>
                <w:iCs/>
                <w:color w:val="F79646"/>
                <w:sz w:val="20"/>
                <w:szCs w:val="20"/>
                <w:lang w:eastAsia="en-US"/>
              </w:rPr>
            </w:pPr>
          </w:p>
        </w:tc>
        <w:tc>
          <w:tcPr>
            <w:tcW w:w="994"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
                <w:bCs/>
                <w:iCs/>
                <w:color w:val="F79646"/>
                <w:sz w:val="20"/>
                <w:szCs w:val="20"/>
                <w:lang w:eastAsia="en-US"/>
              </w:rPr>
            </w:pPr>
          </w:p>
        </w:tc>
        <w:tc>
          <w:tcPr>
            <w:tcW w:w="2125"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2155,5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b/>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b/>
                <w:bCs/>
                <w:iCs/>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6</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7</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7</w:t>
            </w:r>
          </w:p>
        </w:tc>
        <w:tc>
          <w:tcPr>
            <w:tcW w:w="682" w:type="dxa"/>
            <w:gridSpan w:val="3"/>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7,5</w:t>
            </w:r>
          </w:p>
        </w:tc>
        <w:tc>
          <w:tcPr>
            <w:tcW w:w="524"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9,5</w:t>
            </w: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8,5</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rPr>
                <w:b/>
                <w:bCs/>
                <w:iCs/>
                <w:sz w:val="20"/>
                <w:szCs w:val="20"/>
                <w:lang w:eastAsia="en-US"/>
              </w:rPr>
            </w:pPr>
            <w:r>
              <w:rPr>
                <w:b/>
                <w:bCs/>
                <w:iCs/>
                <w:sz w:val="20"/>
                <w:szCs w:val="20"/>
                <w:lang w:eastAsia="en-US"/>
              </w:rPr>
              <w:t>9</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
                <w:iCs/>
                <w:sz w:val="20"/>
                <w:szCs w:val="20"/>
                <w:lang w:eastAsia="en-US"/>
              </w:rPr>
            </w:pPr>
            <w:r>
              <w:rPr>
                <w:b/>
                <w:bCs/>
                <w:iCs/>
                <w:sz w:val="20"/>
                <w:szCs w:val="20"/>
                <w:lang w:eastAsia="en-US"/>
              </w:rPr>
              <w:t>11</w:t>
            </w:r>
          </w:p>
        </w:tc>
      </w:tr>
      <w:tr w:rsidR="00524DF0" w:rsidTr="00573C51">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vertAlign w:val="superscript"/>
                <w:lang w:eastAsia="en-US"/>
              </w:rPr>
            </w:pPr>
            <w:r>
              <w:rPr>
                <w:b/>
                <w:bCs/>
                <w:iCs/>
                <w:sz w:val="20"/>
                <w:szCs w:val="20"/>
                <w:lang w:eastAsia="en-US"/>
              </w:rPr>
              <w:t>Всего максимальная нагрузка с учетом вариативной части:</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4230,5</w:t>
            </w:r>
          </w:p>
        </w:tc>
        <w:tc>
          <w:tcPr>
            <w:tcW w:w="99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2075</w:t>
            </w:r>
          </w:p>
        </w:tc>
        <w:tc>
          <w:tcPr>
            <w:tcW w:w="2125"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2155,5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b/>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b/>
                <w:bCs/>
                <w:iCs/>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10</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12</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12</w:t>
            </w:r>
          </w:p>
        </w:tc>
        <w:tc>
          <w:tcPr>
            <w:tcW w:w="682" w:type="dxa"/>
            <w:gridSpan w:val="3"/>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16,5</w:t>
            </w:r>
          </w:p>
        </w:tc>
        <w:tc>
          <w:tcPr>
            <w:tcW w:w="524"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19,5</w:t>
            </w: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19,5</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19,5</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22</w:t>
            </w:r>
          </w:p>
        </w:tc>
      </w:tr>
      <w:tr w:rsidR="00524DF0" w:rsidTr="00573C51">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Всего количество контрольных уроков, зачетов, экзаменов:</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
                <w:bCs/>
                <w:iCs/>
                <w:sz w:val="20"/>
                <w:szCs w:val="20"/>
                <w:lang w:eastAsia="en-US"/>
              </w:rPr>
            </w:pPr>
          </w:p>
        </w:tc>
        <w:tc>
          <w:tcPr>
            <w:tcW w:w="994"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
                <w:bCs/>
                <w:iCs/>
                <w:sz w:val="20"/>
                <w:szCs w:val="20"/>
                <w:lang w:eastAsia="en-US"/>
              </w:rPr>
            </w:pPr>
          </w:p>
        </w:tc>
        <w:tc>
          <w:tcPr>
            <w:tcW w:w="212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b/>
                <w:bCs/>
                <w:iCs/>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43</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10</w:t>
            </w: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
                <w:bCs/>
                <w:iCs/>
                <w:sz w:val="20"/>
                <w:szCs w:val="20"/>
                <w:lang w:eastAsia="en-US"/>
              </w:rPr>
            </w:pPr>
          </w:p>
        </w:tc>
        <w:tc>
          <w:tcPr>
            <w:tcW w:w="682"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
                <w:bCs/>
                <w:iCs/>
                <w:sz w:val="20"/>
                <w:szCs w:val="20"/>
                <w:lang w:eastAsia="en-US"/>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
                <w:bCs/>
                <w:iCs/>
                <w:sz w:val="20"/>
                <w:szCs w:val="20"/>
                <w:lang w:eastAsia="en-US"/>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
                <w:bCs/>
                <w:iCs/>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
                <w:bCs/>
                <w:iCs/>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
                <w:bCs/>
                <w:iCs/>
                <w:sz w:val="20"/>
                <w:szCs w:val="20"/>
                <w:lang w:eastAsia="en-US"/>
              </w:rPr>
            </w:pPr>
          </w:p>
        </w:tc>
      </w:tr>
      <w:tr w:rsidR="00524DF0" w:rsidTr="00573C51">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К.03.00.</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Cs/>
                <w:sz w:val="20"/>
                <w:szCs w:val="20"/>
                <w:vertAlign w:val="superscript"/>
                <w:lang w:eastAsia="en-US"/>
              </w:rPr>
            </w:pPr>
            <w:r>
              <w:rPr>
                <w:b/>
                <w:bCs/>
                <w:iCs/>
                <w:sz w:val="20"/>
                <w:szCs w:val="20"/>
                <w:lang w:eastAsia="en-US"/>
              </w:rPr>
              <w:t>Консультации</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196</w:t>
            </w:r>
          </w:p>
        </w:tc>
        <w:tc>
          <w:tcPr>
            <w:tcW w:w="99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w:t>
            </w:r>
          </w:p>
        </w:tc>
        <w:tc>
          <w:tcPr>
            <w:tcW w:w="2125"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196</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524DF0" w:rsidRDefault="00524DF0" w:rsidP="00573C51">
            <w:pPr>
              <w:spacing w:line="276" w:lineRule="auto"/>
              <w:jc w:val="center"/>
              <w:rPr>
                <w:b/>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24DF0" w:rsidRDefault="00524DF0" w:rsidP="00573C51">
            <w:pPr>
              <w:spacing w:line="276" w:lineRule="auto"/>
              <w:jc w:val="center"/>
              <w:rPr>
                <w:b/>
                <w:bCs/>
                <w:iCs/>
                <w:sz w:val="20"/>
                <w:szCs w:val="20"/>
                <w:lang w:eastAsia="en-US"/>
              </w:rPr>
            </w:pPr>
          </w:p>
        </w:tc>
        <w:tc>
          <w:tcPr>
            <w:tcW w:w="4915" w:type="dxa"/>
            <w:gridSpan w:val="12"/>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rsidP="00573C51">
            <w:pPr>
              <w:spacing w:line="276" w:lineRule="auto"/>
              <w:jc w:val="center"/>
              <w:rPr>
                <w:b/>
                <w:bCs/>
                <w:i/>
                <w:iCs/>
                <w:sz w:val="20"/>
                <w:szCs w:val="20"/>
                <w:lang w:eastAsia="en-US"/>
              </w:rPr>
            </w:pPr>
            <w:r>
              <w:rPr>
                <w:b/>
                <w:bCs/>
                <w:iCs/>
                <w:sz w:val="20"/>
                <w:szCs w:val="20"/>
                <w:lang w:eastAsia="en-US"/>
              </w:rPr>
              <w:t xml:space="preserve">Годовая нагрузка в часах </w:t>
            </w:r>
          </w:p>
        </w:tc>
      </w:tr>
      <w:tr w:rsidR="00524DF0" w:rsidTr="00573C51">
        <w:trPr>
          <w:trHeight w:val="300"/>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К.03.01.</w:t>
            </w:r>
          </w:p>
        </w:tc>
        <w:tc>
          <w:tcPr>
            <w:tcW w:w="3260" w:type="dxa"/>
            <w:tcBorders>
              <w:top w:val="single" w:sz="4" w:space="0" w:color="auto"/>
              <w:left w:val="single" w:sz="4" w:space="0" w:color="auto"/>
              <w:bottom w:val="single" w:sz="4" w:space="0" w:color="auto"/>
              <w:right w:val="single" w:sz="4" w:space="0" w:color="auto"/>
            </w:tcBorders>
            <w:hideMark/>
          </w:tcPr>
          <w:p w:rsidR="00524DF0" w:rsidRDefault="00524DF0" w:rsidP="00573C51">
            <w:pPr>
              <w:spacing w:line="276" w:lineRule="auto"/>
              <w:rPr>
                <w:sz w:val="20"/>
                <w:szCs w:val="20"/>
                <w:lang w:eastAsia="en-US"/>
              </w:rPr>
            </w:pPr>
            <w:r>
              <w:rPr>
                <w:bCs/>
                <w:sz w:val="20"/>
                <w:szCs w:val="20"/>
                <w:lang w:eastAsia="en-US"/>
              </w:rPr>
              <w:t>Специальность</w:t>
            </w:r>
          </w:p>
        </w:tc>
        <w:tc>
          <w:tcPr>
            <w:tcW w:w="850"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994"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62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cs="Arial CYR"/>
                <w:sz w:val="20"/>
                <w:szCs w:val="20"/>
                <w:lang w:eastAsia="en-US"/>
              </w:rPr>
            </w:pPr>
            <w:r>
              <w:rPr>
                <w:rFonts w:cs="Arial CYR"/>
                <w:sz w:val="20"/>
                <w:szCs w:val="20"/>
                <w:lang w:eastAsia="en-US"/>
              </w:rPr>
              <w:t>8</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8</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lang w:eastAsia="en-US"/>
              </w:rPr>
            </w:pPr>
            <w:r>
              <w:rPr>
                <w:sz w:val="20"/>
                <w:szCs w:val="20"/>
                <w:lang w:eastAsia="en-US"/>
              </w:rPr>
              <w:t>8</w:t>
            </w:r>
          </w:p>
        </w:tc>
      </w:tr>
      <w:tr w:rsidR="00524DF0" w:rsidTr="00573C51">
        <w:trPr>
          <w:trHeight w:val="167"/>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К.03.02.</w:t>
            </w:r>
          </w:p>
        </w:tc>
        <w:tc>
          <w:tcPr>
            <w:tcW w:w="3260" w:type="dxa"/>
            <w:tcBorders>
              <w:top w:val="single" w:sz="4" w:space="0" w:color="auto"/>
              <w:left w:val="single" w:sz="4" w:space="0" w:color="auto"/>
              <w:bottom w:val="single" w:sz="4" w:space="0" w:color="auto"/>
              <w:right w:val="single" w:sz="4" w:space="0" w:color="auto"/>
            </w:tcBorders>
            <w:hideMark/>
          </w:tcPr>
          <w:p w:rsidR="00524DF0" w:rsidRDefault="00524DF0" w:rsidP="00573C51">
            <w:pPr>
              <w:spacing w:line="276" w:lineRule="auto"/>
              <w:rPr>
                <w:sz w:val="20"/>
                <w:szCs w:val="20"/>
                <w:lang w:eastAsia="en-US"/>
              </w:rPr>
            </w:pPr>
            <w:r>
              <w:rPr>
                <w:sz w:val="20"/>
                <w:szCs w:val="20"/>
                <w:lang w:eastAsia="en-US"/>
              </w:rPr>
              <w:t>Сольфеджио</w:t>
            </w:r>
          </w:p>
        </w:tc>
        <w:tc>
          <w:tcPr>
            <w:tcW w:w="850"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994"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20</w:t>
            </w:r>
          </w:p>
        </w:tc>
        <w:tc>
          <w:tcPr>
            <w:tcW w:w="566"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cs="Arial CYR"/>
                <w:sz w:val="20"/>
                <w:szCs w:val="20"/>
                <w:lang w:eastAsia="en-US"/>
              </w:rPr>
            </w:pPr>
            <w:r>
              <w:rPr>
                <w:rFonts w:cs="Arial CYR"/>
                <w:sz w:val="20"/>
                <w:szCs w:val="20"/>
                <w:lang w:eastAsia="en-US"/>
              </w:rPr>
              <w:t>4</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lang w:eastAsia="en-US"/>
              </w:rPr>
            </w:pPr>
            <w:r>
              <w:rPr>
                <w:sz w:val="20"/>
                <w:szCs w:val="20"/>
                <w:lang w:eastAsia="en-US"/>
              </w:rPr>
              <w:t>4</w:t>
            </w:r>
          </w:p>
        </w:tc>
      </w:tr>
      <w:tr w:rsidR="00524DF0" w:rsidTr="00573C51">
        <w:trPr>
          <w:trHeight w:val="300"/>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К.03.03</w:t>
            </w:r>
          </w:p>
        </w:tc>
        <w:tc>
          <w:tcPr>
            <w:tcW w:w="3260" w:type="dxa"/>
            <w:tcBorders>
              <w:top w:val="single" w:sz="4" w:space="0" w:color="auto"/>
              <w:left w:val="single" w:sz="4" w:space="0" w:color="auto"/>
              <w:bottom w:val="single" w:sz="4" w:space="0" w:color="auto"/>
              <w:right w:val="single" w:sz="4" w:space="0" w:color="auto"/>
            </w:tcBorders>
            <w:hideMark/>
          </w:tcPr>
          <w:p w:rsidR="00524DF0" w:rsidRDefault="00524DF0" w:rsidP="00573C51">
            <w:pPr>
              <w:spacing w:line="280" w:lineRule="exact"/>
              <w:ind w:right="686"/>
              <w:jc w:val="both"/>
              <w:rPr>
                <w:sz w:val="20"/>
                <w:szCs w:val="20"/>
                <w:lang w:eastAsia="en-US"/>
              </w:rPr>
            </w:pPr>
            <w:r>
              <w:rPr>
                <w:sz w:val="20"/>
                <w:szCs w:val="20"/>
                <w:lang w:eastAsia="en-US"/>
              </w:rPr>
              <w:t xml:space="preserve">Музыкальная литература (зарубежная, отечественная) </w:t>
            </w:r>
          </w:p>
        </w:tc>
        <w:tc>
          <w:tcPr>
            <w:tcW w:w="850"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994"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10</w:t>
            </w:r>
          </w:p>
        </w:tc>
        <w:tc>
          <w:tcPr>
            <w:tcW w:w="566"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sz w:val="20"/>
                <w:szCs w:val="20"/>
                <w:lang w:eastAsia="en-US"/>
              </w:rPr>
            </w:pPr>
            <w:r>
              <w:rPr>
                <w:rFonts w:ascii="Symbol" w:hAnsi="Symbol" w:cs="Arial CYR"/>
                <w:sz w:val="20"/>
                <w:szCs w:val="20"/>
                <w:lang w:eastAsia="en-US"/>
              </w:rPr>
              <w:t></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lang w:eastAsia="en-US"/>
              </w:rPr>
            </w:pPr>
            <w:r>
              <w:rPr>
                <w:sz w:val="20"/>
                <w:szCs w:val="20"/>
                <w:lang w:eastAsia="en-US"/>
              </w:rPr>
              <w:t>4</w:t>
            </w:r>
          </w:p>
        </w:tc>
      </w:tr>
      <w:tr w:rsidR="00524DF0" w:rsidTr="00573C51">
        <w:trPr>
          <w:trHeight w:val="300"/>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К.03.04.</w:t>
            </w:r>
          </w:p>
        </w:tc>
        <w:tc>
          <w:tcPr>
            <w:tcW w:w="3260" w:type="dxa"/>
            <w:tcBorders>
              <w:top w:val="single" w:sz="4" w:space="0" w:color="auto"/>
              <w:left w:val="single" w:sz="4" w:space="0" w:color="auto"/>
              <w:bottom w:val="single" w:sz="4" w:space="0" w:color="auto"/>
              <w:right w:val="single" w:sz="4" w:space="0" w:color="auto"/>
            </w:tcBorders>
            <w:hideMark/>
          </w:tcPr>
          <w:p w:rsidR="00524DF0" w:rsidRDefault="00524DF0" w:rsidP="00573C51">
            <w:pPr>
              <w:spacing w:line="280" w:lineRule="exact"/>
              <w:ind w:right="686"/>
              <w:jc w:val="both"/>
              <w:rPr>
                <w:sz w:val="20"/>
                <w:szCs w:val="20"/>
                <w:lang w:eastAsia="en-US"/>
              </w:rPr>
            </w:pPr>
            <w:r>
              <w:rPr>
                <w:sz w:val="20"/>
                <w:szCs w:val="20"/>
                <w:lang w:eastAsia="en-US"/>
              </w:rPr>
              <w:t>Ансамбль</w:t>
            </w:r>
          </w:p>
        </w:tc>
        <w:tc>
          <w:tcPr>
            <w:tcW w:w="850"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994"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8</w:t>
            </w:r>
          </w:p>
        </w:tc>
        <w:tc>
          <w:tcPr>
            <w:tcW w:w="566"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sz w:val="20"/>
                <w:szCs w:val="20"/>
                <w:lang w:eastAsia="en-US"/>
              </w:rPr>
            </w:pPr>
            <w:r>
              <w:rPr>
                <w:rFonts w:ascii="Symbol" w:hAnsi="Symbol" w:cs="Arial CYR"/>
                <w:sz w:val="20"/>
                <w:szCs w:val="20"/>
                <w:lang w:eastAsia="en-US"/>
              </w:rPr>
              <w:t></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lang w:eastAsia="en-US"/>
              </w:rPr>
            </w:pPr>
            <w:r>
              <w:rPr>
                <w:sz w:val="20"/>
                <w:szCs w:val="20"/>
                <w:lang w:eastAsia="en-US"/>
              </w:rPr>
              <w:t>2</w:t>
            </w:r>
          </w:p>
        </w:tc>
      </w:tr>
      <w:tr w:rsidR="00524DF0" w:rsidTr="00573C51">
        <w:trPr>
          <w:trHeight w:val="300"/>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К.03.05.</w:t>
            </w:r>
          </w:p>
        </w:tc>
        <w:tc>
          <w:tcPr>
            <w:tcW w:w="3260" w:type="dxa"/>
            <w:tcBorders>
              <w:top w:val="single" w:sz="4" w:space="0" w:color="auto"/>
              <w:left w:val="single" w:sz="4" w:space="0" w:color="auto"/>
              <w:bottom w:val="single" w:sz="4" w:space="0" w:color="auto"/>
              <w:right w:val="single" w:sz="4" w:space="0" w:color="auto"/>
            </w:tcBorders>
            <w:hideMark/>
          </w:tcPr>
          <w:p w:rsidR="00524DF0" w:rsidRDefault="00524DF0" w:rsidP="00573C51">
            <w:pPr>
              <w:spacing w:line="280" w:lineRule="exact"/>
              <w:ind w:right="686"/>
              <w:jc w:val="both"/>
              <w:rPr>
                <w:sz w:val="20"/>
                <w:szCs w:val="20"/>
                <w:lang w:eastAsia="en-US"/>
              </w:rPr>
            </w:pPr>
            <w:r>
              <w:rPr>
                <w:sz w:val="20"/>
                <w:szCs w:val="20"/>
                <w:lang w:eastAsia="en-US"/>
              </w:rPr>
              <w:t>Сводный хор</w:t>
            </w:r>
          </w:p>
        </w:tc>
        <w:tc>
          <w:tcPr>
            <w:tcW w:w="850"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994"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60</w:t>
            </w:r>
          </w:p>
        </w:tc>
        <w:tc>
          <w:tcPr>
            <w:tcW w:w="851"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sz w:val="20"/>
                <w:szCs w:val="20"/>
                <w:lang w:eastAsia="en-US"/>
              </w:rPr>
            </w:pPr>
            <w:r>
              <w:rPr>
                <w:rFonts w:ascii="Symbol" w:hAnsi="Symbol" w:cs="Arial CYR"/>
                <w:sz w:val="20"/>
                <w:szCs w:val="20"/>
                <w:lang w:eastAsia="en-US"/>
              </w:rPr>
              <w:t></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8</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lang w:eastAsia="en-US"/>
              </w:rPr>
            </w:pPr>
            <w:r>
              <w:rPr>
                <w:sz w:val="20"/>
                <w:szCs w:val="20"/>
                <w:lang w:eastAsia="en-US"/>
              </w:rPr>
              <w:t>8</w:t>
            </w:r>
          </w:p>
        </w:tc>
      </w:tr>
      <w:tr w:rsidR="00524DF0" w:rsidTr="00573C51">
        <w:trPr>
          <w:trHeight w:val="300"/>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К.03.06.</w:t>
            </w:r>
          </w:p>
        </w:tc>
        <w:tc>
          <w:tcPr>
            <w:tcW w:w="3260" w:type="dxa"/>
            <w:tcBorders>
              <w:top w:val="single" w:sz="4" w:space="0" w:color="auto"/>
              <w:left w:val="single" w:sz="4" w:space="0" w:color="auto"/>
              <w:bottom w:val="single" w:sz="4" w:space="0" w:color="auto"/>
              <w:right w:val="single" w:sz="4" w:space="0" w:color="auto"/>
            </w:tcBorders>
            <w:hideMark/>
          </w:tcPr>
          <w:p w:rsidR="00524DF0" w:rsidRDefault="00524DF0" w:rsidP="00573C51">
            <w:pPr>
              <w:spacing w:line="280" w:lineRule="exact"/>
              <w:ind w:right="686"/>
              <w:jc w:val="both"/>
              <w:rPr>
                <w:sz w:val="20"/>
                <w:szCs w:val="20"/>
                <w:lang w:eastAsia="en-US"/>
              </w:rPr>
            </w:pPr>
            <w:r>
              <w:rPr>
                <w:sz w:val="20"/>
                <w:szCs w:val="20"/>
                <w:lang w:eastAsia="en-US"/>
              </w:rPr>
              <w:t>Оркестр</w:t>
            </w:r>
          </w:p>
        </w:tc>
        <w:tc>
          <w:tcPr>
            <w:tcW w:w="850"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994"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36</w:t>
            </w:r>
          </w:p>
        </w:tc>
        <w:tc>
          <w:tcPr>
            <w:tcW w:w="851"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rFonts w:ascii="Symbol" w:hAnsi="Symbol" w:cs="Arial CYR"/>
                <w:sz w:val="20"/>
                <w:szCs w:val="20"/>
                <w:lang w:eastAsia="en-US"/>
              </w:rPr>
            </w:pPr>
            <w:r>
              <w:rPr>
                <w:rFonts w:ascii="Symbol" w:hAnsi="Symbol" w:cs="Arial CYR"/>
                <w:sz w:val="20"/>
                <w:szCs w:val="20"/>
                <w:lang w:eastAsia="en-US"/>
              </w:rPr>
              <w:t></w:t>
            </w:r>
            <w:r>
              <w:rPr>
                <w:rFonts w:ascii="Symbol" w:hAnsi="Symbol" w:cs="Arial CYR"/>
                <w:sz w:val="20"/>
                <w:szCs w:val="20"/>
                <w:lang w:eastAsia="en-US"/>
              </w:rPr>
              <w:t></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12</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lang w:eastAsia="en-US"/>
              </w:rPr>
            </w:pPr>
            <w:r>
              <w:rPr>
                <w:sz w:val="20"/>
                <w:szCs w:val="20"/>
                <w:lang w:eastAsia="en-US"/>
              </w:rPr>
              <w:t>12</w:t>
            </w:r>
          </w:p>
        </w:tc>
      </w:tr>
      <w:tr w:rsidR="00524DF0" w:rsidTr="00573C51">
        <w:trPr>
          <w:trHeight w:val="631"/>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sz w:val="20"/>
                <w:szCs w:val="20"/>
                <w:lang w:eastAsia="en-US"/>
              </w:rPr>
              <w:t>А.04.00.</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sz w:val="20"/>
                <w:szCs w:val="20"/>
                <w:lang w:eastAsia="en-US"/>
              </w:rPr>
              <w:t>Аттестация</w:t>
            </w:r>
          </w:p>
        </w:tc>
        <w:tc>
          <w:tcPr>
            <w:tcW w:w="10301" w:type="dxa"/>
            <w:gridSpan w:val="19"/>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sz w:val="20"/>
                <w:szCs w:val="20"/>
                <w:lang w:eastAsia="en-US"/>
              </w:rPr>
            </w:pPr>
            <w:r>
              <w:rPr>
                <w:b/>
                <w:sz w:val="20"/>
                <w:szCs w:val="20"/>
                <w:lang w:eastAsia="en-US"/>
              </w:rPr>
              <w:t>Годовой объем в неделях</w:t>
            </w:r>
          </w:p>
        </w:tc>
      </w:tr>
      <w:tr w:rsidR="00524DF0" w:rsidTr="00573C51">
        <w:trPr>
          <w:trHeight w:val="347"/>
        </w:trPr>
        <w:tc>
          <w:tcPr>
            <w:tcW w:w="1573"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ПА.04.01.</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rPr>
                <w:sz w:val="20"/>
                <w:szCs w:val="20"/>
                <w:lang w:eastAsia="en-US"/>
              </w:rPr>
            </w:pPr>
            <w:r>
              <w:rPr>
                <w:sz w:val="20"/>
                <w:szCs w:val="20"/>
                <w:lang w:eastAsia="en-US"/>
              </w:rPr>
              <w:t>Промежуточная (экзаменационная)</w:t>
            </w:r>
          </w:p>
        </w:tc>
        <w:tc>
          <w:tcPr>
            <w:tcW w:w="85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bCs/>
                <w:iCs/>
                <w:sz w:val="20"/>
                <w:szCs w:val="20"/>
                <w:lang w:eastAsia="en-US"/>
              </w:rPr>
            </w:pPr>
            <w:r>
              <w:rPr>
                <w:bCs/>
                <w:iCs/>
                <w:sz w:val="20"/>
                <w:szCs w:val="20"/>
                <w:lang w:eastAsia="en-US"/>
              </w:rPr>
              <w:t xml:space="preserve">7 </w:t>
            </w:r>
          </w:p>
        </w:tc>
        <w:tc>
          <w:tcPr>
            <w:tcW w:w="994"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bCs/>
                <w:iCs/>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bCs/>
                <w:iCs/>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bCs/>
                <w:iCs/>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vAlign w:val="center"/>
          </w:tcPr>
          <w:p w:rsidR="00524DF0" w:rsidRDefault="00524DF0" w:rsidP="00573C51">
            <w:pPr>
              <w:spacing w:line="276" w:lineRule="auto"/>
              <w:jc w:val="center"/>
              <w:rPr>
                <w:bCs/>
                <w:iCs/>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rsidP="00573C51">
            <w:pPr>
              <w:spacing w:line="276" w:lineRule="auto"/>
              <w:jc w:val="center"/>
              <w:rPr>
                <w:bCs/>
                <w:iCs/>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rsidR="00524DF0" w:rsidRDefault="00524DF0" w:rsidP="00573C51">
            <w:pPr>
              <w:spacing w:line="276" w:lineRule="auto"/>
              <w:jc w:val="center"/>
              <w:rPr>
                <w:sz w:val="20"/>
                <w:szCs w:val="20"/>
                <w:lang w:eastAsia="en-US"/>
              </w:rPr>
            </w:pPr>
            <w:r>
              <w:rPr>
                <w:sz w:val="20"/>
                <w:szCs w:val="20"/>
                <w:lang w:eastAsia="en-US"/>
              </w:rPr>
              <w:t>-</w:t>
            </w:r>
          </w:p>
        </w:tc>
      </w:tr>
      <w:tr w:rsidR="00524DF0" w:rsidTr="00573C51">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Cs/>
                <w:iCs/>
                <w:sz w:val="20"/>
                <w:szCs w:val="20"/>
                <w:lang w:eastAsia="en-US"/>
              </w:rPr>
            </w:pPr>
            <w:r>
              <w:rPr>
                <w:bCs/>
                <w:iCs/>
                <w:sz w:val="20"/>
                <w:szCs w:val="20"/>
                <w:lang w:eastAsia="en-US"/>
              </w:rPr>
              <w:t>ИА.04.02.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rPr>
                <w:bCs/>
                <w:iCs/>
                <w:sz w:val="20"/>
                <w:szCs w:val="20"/>
                <w:lang w:eastAsia="en-US"/>
              </w:rPr>
            </w:pPr>
            <w:r>
              <w:rPr>
                <w:bCs/>
                <w:iCs/>
                <w:sz w:val="20"/>
                <w:szCs w:val="20"/>
                <w:lang w:eastAsia="en-US"/>
              </w:rPr>
              <w:t>Итоговая аттестация</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Cs/>
                <w:iCs/>
                <w:sz w:val="20"/>
                <w:szCs w:val="20"/>
                <w:lang w:eastAsia="en-US"/>
              </w:rPr>
            </w:pPr>
            <w:r>
              <w:rPr>
                <w:bCs/>
                <w:iCs/>
                <w:sz w:val="20"/>
                <w:szCs w:val="20"/>
                <w:lang w:eastAsia="en-US"/>
              </w:rPr>
              <w:t xml:space="preserve">2 </w:t>
            </w:r>
          </w:p>
        </w:tc>
        <w:tc>
          <w:tcPr>
            <w:tcW w:w="994"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Cs/>
                <w:iCs/>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Cs/>
                <w:iCs/>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rsidP="00573C51">
            <w:pPr>
              <w:spacing w:line="276" w:lineRule="auto"/>
              <w:jc w:val="center"/>
              <w:rPr>
                <w:bCs/>
                <w:iCs/>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rsidP="00573C51">
            <w:pPr>
              <w:spacing w:line="276" w:lineRule="auto"/>
              <w:jc w:val="center"/>
              <w:rPr>
                <w:bCs/>
                <w:iCs/>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rsidP="00573C51">
            <w:pPr>
              <w:spacing w:line="276" w:lineRule="auto"/>
              <w:jc w:val="center"/>
              <w:rPr>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Cs/>
                <w:iCs/>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sz w:val="20"/>
                <w:szCs w:val="20"/>
                <w:lang w:eastAsia="en-US"/>
              </w:rPr>
            </w:pPr>
            <w:r>
              <w:rPr>
                <w:sz w:val="20"/>
                <w:szCs w:val="20"/>
                <w:lang w:eastAsia="en-US"/>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sz w:val="20"/>
                <w:szCs w:val="20"/>
                <w:lang w:eastAsia="en-US"/>
              </w:rPr>
            </w:pPr>
            <w:r>
              <w:rPr>
                <w:sz w:val="20"/>
                <w:szCs w:val="20"/>
                <w:lang w:eastAsia="en-US"/>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sz w:val="20"/>
                <w:szCs w:val="20"/>
                <w:lang w:eastAsia="en-US"/>
              </w:rPr>
            </w:pPr>
            <w:r>
              <w:rPr>
                <w:sz w:val="20"/>
                <w:szCs w:val="20"/>
                <w:lang w:eastAsia="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sz w:val="20"/>
                <w:szCs w:val="20"/>
                <w:lang w:eastAsia="en-US"/>
              </w:rPr>
            </w:pPr>
            <w:r>
              <w:rPr>
                <w:sz w:val="20"/>
                <w:szCs w:val="20"/>
                <w:lang w:eastAsia="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sz w:val="20"/>
                <w:szCs w:val="20"/>
                <w:lang w:eastAsia="en-US"/>
              </w:rPr>
            </w:pPr>
            <w:r>
              <w:rPr>
                <w:sz w:val="20"/>
                <w:szCs w:val="20"/>
                <w:lang w:eastAsia="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sz w:val="20"/>
                <w:szCs w:val="20"/>
                <w:lang w:eastAsia="en-US"/>
              </w:rPr>
            </w:pPr>
            <w:r>
              <w:rPr>
                <w:sz w:val="20"/>
                <w:szCs w:val="20"/>
                <w:lang w:eastAsia="en-US"/>
              </w:rPr>
              <w:t> </w:t>
            </w: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sz w:val="20"/>
                <w:szCs w:val="20"/>
                <w:lang w:eastAsia="en-US"/>
              </w:rPr>
            </w:pPr>
            <w:r>
              <w:rPr>
                <w:sz w:val="20"/>
                <w:szCs w:val="20"/>
                <w:lang w:eastAsia="en-US"/>
              </w:rPr>
              <w:t> </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sz w:val="20"/>
                <w:szCs w:val="20"/>
                <w:lang w:eastAsia="en-US"/>
              </w:rPr>
            </w:pPr>
            <w:r>
              <w:rPr>
                <w:sz w:val="20"/>
                <w:szCs w:val="20"/>
                <w:lang w:eastAsia="en-US"/>
              </w:rPr>
              <w:t>2</w:t>
            </w:r>
          </w:p>
          <w:p w:rsidR="00524DF0" w:rsidRDefault="00524DF0" w:rsidP="00573C51">
            <w:pPr>
              <w:spacing w:line="276" w:lineRule="auto"/>
              <w:jc w:val="center"/>
              <w:rPr>
                <w:sz w:val="20"/>
                <w:szCs w:val="20"/>
                <w:lang w:eastAsia="en-US"/>
              </w:rPr>
            </w:pPr>
            <w:r>
              <w:rPr>
                <w:sz w:val="20"/>
                <w:szCs w:val="20"/>
                <w:lang w:eastAsia="en-US"/>
              </w:rPr>
              <w:lastRenderedPageBreak/>
              <w:t> </w:t>
            </w:r>
          </w:p>
        </w:tc>
      </w:tr>
      <w:tr w:rsidR="00524DF0" w:rsidTr="00573C51">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Cs/>
                <w:iCs/>
                <w:sz w:val="20"/>
                <w:szCs w:val="20"/>
                <w:lang w:eastAsia="en-US"/>
              </w:rPr>
            </w:pPr>
            <w:r>
              <w:rPr>
                <w:bCs/>
                <w:iCs/>
                <w:sz w:val="20"/>
                <w:szCs w:val="20"/>
                <w:lang w:eastAsia="en-US"/>
              </w:rPr>
              <w:lastRenderedPageBreak/>
              <w:t>ИА.04.02.01.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rPr>
                <w:bCs/>
                <w:iCs/>
                <w:sz w:val="20"/>
                <w:szCs w:val="20"/>
                <w:lang w:eastAsia="en-US"/>
              </w:rPr>
            </w:pPr>
            <w:r>
              <w:rPr>
                <w:bCs/>
                <w:iCs/>
                <w:sz w:val="20"/>
                <w:szCs w:val="20"/>
                <w:lang w:eastAsia="en-US"/>
              </w:rPr>
              <w:t>Специальность</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Cs/>
                <w:iCs/>
                <w:sz w:val="20"/>
                <w:szCs w:val="20"/>
                <w:lang w:eastAsia="en-US"/>
              </w:rPr>
            </w:pPr>
            <w:r>
              <w:rPr>
                <w:bCs/>
                <w:iCs/>
                <w:sz w:val="20"/>
                <w:szCs w:val="20"/>
                <w:lang w:eastAsia="en-US"/>
              </w:rPr>
              <w:t xml:space="preserve">1 </w:t>
            </w:r>
          </w:p>
        </w:tc>
        <w:tc>
          <w:tcPr>
            <w:tcW w:w="994"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Cs/>
                <w:iCs/>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Cs/>
                <w:iCs/>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rsidP="00573C51">
            <w:pPr>
              <w:spacing w:line="276" w:lineRule="auto"/>
              <w:jc w:val="center"/>
              <w:rPr>
                <w:bCs/>
                <w:iCs/>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rsidP="00573C51">
            <w:pPr>
              <w:spacing w:line="276" w:lineRule="auto"/>
              <w:jc w:val="center"/>
              <w:rPr>
                <w:bCs/>
                <w:iCs/>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rsidP="00573C51">
            <w:pPr>
              <w:spacing w:line="276" w:lineRule="auto"/>
              <w:jc w:val="center"/>
              <w:rPr>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Cs/>
                <w:iCs/>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r>
      <w:tr w:rsidR="00524DF0" w:rsidTr="00573C51">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Cs/>
                <w:iCs/>
                <w:sz w:val="20"/>
                <w:szCs w:val="20"/>
                <w:lang w:eastAsia="en-US"/>
              </w:rPr>
            </w:pPr>
            <w:r>
              <w:rPr>
                <w:bCs/>
                <w:iCs/>
                <w:sz w:val="20"/>
                <w:szCs w:val="20"/>
                <w:lang w:eastAsia="en-US"/>
              </w:rPr>
              <w:t>ИА.04.02.02.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rPr>
                <w:bCs/>
                <w:iCs/>
                <w:sz w:val="20"/>
                <w:szCs w:val="20"/>
                <w:lang w:eastAsia="en-US"/>
              </w:rPr>
            </w:pPr>
            <w:r>
              <w:rPr>
                <w:bCs/>
                <w:iCs/>
                <w:sz w:val="20"/>
                <w:szCs w:val="20"/>
                <w:lang w:eastAsia="en-US"/>
              </w:rPr>
              <w:t>Сольфеджио</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Cs/>
                <w:iCs/>
                <w:sz w:val="20"/>
                <w:szCs w:val="20"/>
                <w:lang w:eastAsia="en-US"/>
              </w:rPr>
            </w:pPr>
            <w:r>
              <w:rPr>
                <w:bCs/>
                <w:iCs/>
                <w:sz w:val="20"/>
                <w:szCs w:val="20"/>
                <w:lang w:eastAsia="en-US"/>
              </w:rPr>
              <w:t>0,5</w:t>
            </w:r>
          </w:p>
        </w:tc>
        <w:tc>
          <w:tcPr>
            <w:tcW w:w="994"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Cs/>
                <w:iCs/>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Cs/>
                <w:iCs/>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rsidP="00573C51">
            <w:pPr>
              <w:spacing w:line="276" w:lineRule="auto"/>
              <w:jc w:val="center"/>
              <w:rPr>
                <w:bCs/>
                <w:iCs/>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rsidP="00573C51">
            <w:pPr>
              <w:spacing w:line="276" w:lineRule="auto"/>
              <w:jc w:val="center"/>
              <w:rPr>
                <w:bCs/>
                <w:iCs/>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rsidP="00573C51">
            <w:pPr>
              <w:spacing w:line="276" w:lineRule="auto"/>
              <w:jc w:val="center"/>
              <w:rPr>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Cs/>
                <w:iCs/>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r>
      <w:tr w:rsidR="00524DF0" w:rsidTr="00573C51">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Cs/>
                <w:iCs/>
                <w:sz w:val="20"/>
                <w:szCs w:val="20"/>
                <w:lang w:eastAsia="en-US"/>
              </w:rPr>
            </w:pPr>
            <w:r>
              <w:rPr>
                <w:bCs/>
                <w:iCs/>
                <w:sz w:val="20"/>
                <w:szCs w:val="20"/>
                <w:lang w:eastAsia="en-US"/>
              </w:rPr>
              <w:t>ИА.04.02.03.</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rPr>
                <w:bCs/>
                <w:iCs/>
                <w:sz w:val="20"/>
                <w:szCs w:val="20"/>
                <w:lang w:eastAsia="en-US"/>
              </w:rPr>
            </w:pPr>
            <w:r>
              <w:rPr>
                <w:bCs/>
                <w:iCs/>
                <w:sz w:val="20"/>
                <w:szCs w:val="20"/>
                <w:lang w:eastAsia="en-US"/>
              </w:rPr>
              <w:t>Музыкальная литература (зарубежная, отечественная)</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Cs/>
                <w:iCs/>
                <w:sz w:val="20"/>
                <w:szCs w:val="20"/>
                <w:lang w:eastAsia="en-US"/>
              </w:rPr>
            </w:pPr>
            <w:r>
              <w:rPr>
                <w:bCs/>
                <w:iCs/>
                <w:sz w:val="20"/>
                <w:szCs w:val="20"/>
                <w:lang w:eastAsia="en-US"/>
              </w:rPr>
              <w:t>0,5</w:t>
            </w:r>
          </w:p>
        </w:tc>
        <w:tc>
          <w:tcPr>
            <w:tcW w:w="994"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Cs/>
                <w:iCs/>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Cs/>
                <w:iCs/>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rsidP="00573C51">
            <w:pPr>
              <w:spacing w:line="276" w:lineRule="auto"/>
              <w:jc w:val="center"/>
              <w:rPr>
                <w:bCs/>
                <w:iCs/>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rsidP="00573C51">
            <w:pPr>
              <w:spacing w:line="276" w:lineRule="auto"/>
              <w:jc w:val="center"/>
              <w:rPr>
                <w:bCs/>
                <w:iCs/>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rsidP="00573C51">
            <w:pPr>
              <w:spacing w:line="276" w:lineRule="auto"/>
              <w:jc w:val="center"/>
              <w:rPr>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Cs/>
                <w:iCs/>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r>
      <w:tr w:rsidR="00524DF0" w:rsidTr="00573C51">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vertAlign w:val="superscript"/>
                <w:lang w:eastAsia="en-US"/>
              </w:rPr>
            </w:pPr>
            <w:r>
              <w:rPr>
                <w:b/>
                <w:bCs/>
                <w:iCs/>
                <w:sz w:val="20"/>
                <w:szCs w:val="20"/>
                <w:lang w:eastAsia="en-US"/>
              </w:rPr>
              <w:t>Резерв учебного времени</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rsidP="00573C51">
            <w:pPr>
              <w:spacing w:line="276" w:lineRule="auto"/>
              <w:jc w:val="center"/>
              <w:rPr>
                <w:b/>
                <w:bCs/>
                <w:iCs/>
                <w:sz w:val="20"/>
                <w:szCs w:val="20"/>
                <w:lang w:eastAsia="en-US"/>
              </w:rPr>
            </w:pPr>
            <w:r>
              <w:rPr>
                <w:b/>
                <w:bCs/>
                <w:iCs/>
                <w:sz w:val="20"/>
                <w:szCs w:val="20"/>
                <w:lang w:eastAsia="en-US"/>
              </w:rPr>
              <w:t>8</w:t>
            </w:r>
          </w:p>
        </w:tc>
        <w:tc>
          <w:tcPr>
            <w:tcW w:w="994"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
                <w:bCs/>
                <w:iCs/>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
                <w:bCs/>
                <w:iCs/>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rsidP="00573C51">
            <w:pPr>
              <w:spacing w:line="276" w:lineRule="auto"/>
              <w:jc w:val="center"/>
              <w:rPr>
                <w:b/>
                <w:bCs/>
                <w:iCs/>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rsidP="00573C51">
            <w:pPr>
              <w:spacing w:line="276" w:lineRule="auto"/>
              <w:jc w:val="center"/>
              <w:rPr>
                <w:b/>
                <w:bCs/>
                <w:iCs/>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rsidP="00573C51">
            <w:pPr>
              <w:spacing w:line="276" w:lineRule="auto"/>
              <w:jc w:val="center"/>
              <w:rPr>
                <w:b/>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b/>
                <w:bCs/>
                <w:iCs/>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rsidP="00573C51">
            <w:pPr>
              <w:spacing w:line="276" w:lineRule="auto"/>
              <w:jc w:val="center"/>
              <w:rPr>
                <w:sz w:val="20"/>
                <w:szCs w:val="20"/>
                <w:lang w:eastAsia="en-US"/>
              </w:rPr>
            </w:pPr>
          </w:p>
        </w:tc>
      </w:tr>
    </w:tbl>
    <w:p w:rsidR="00524DF0" w:rsidRDefault="00524DF0" w:rsidP="00524DF0">
      <w:pPr>
        <w:rPr>
          <w:b/>
          <w:i/>
          <w:sz w:val="20"/>
          <w:szCs w:val="20"/>
        </w:rPr>
      </w:pPr>
    </w:p>
    <w:p w:rsidR="00524DF0" w:rsidRDefault="00524DF0" w:rsidP="00524DF0">
      <w:pPr>
        <w:jc w:val="center"/>
        <w:rPr>
          <w:b/>
          <w:i/>
          <w:sz w:val="20"/>
          <w:szCs w:val="20"/>
        </w:rPr>
      </w:pPr>
    </w:p>
    <w:p w:rsidR="00524DF0" w:rsidRDefault="00524DF0" w:rsidP="00524DF0">
      <w:pPr>
        <w:jc w:val="center"/>
        <w:rPr>
          <w:b/>
          <w:i/>
          <w:sz w:val="20"/>
          <w:szCs w:val="20"/>
        </w:rPr>
      </w:pPr>
      <w:r>
        <w:rPr>
          <w:b/>
          <w:i/>
          <w:sz w:val="20"/>
          <w:szCs w:val="20"/>
        </w:rPr>
        <w:t>Примечание к учебному плану</w:t>
      </w:r>
    </w:p>
    <w:p w:rsidR="00524DF0" w:rsidRDefault="00524DF0" w:rsidP="00524DF0">
      <w:pPr>
        <w:pStyle w:val="ad"/>
        <w:numPr>
          <w:ilvl w:val="0"/>
          <w:numId w:val="6"/>
        </w:numPr>
        <w:tabs>
          <w:tab w:val="num" w:pos="426"/>
        </w:tabs>
        <w:spacing w:after="0" w:line="240" w:lineRule="auto"/>
        <w:jc w:val="both"/>
        <w:rPr>
          <w:rFonts w:ascii="Times New Roman" w:hAnsi="Times New Roman"/>
          <w:sz w:val="20"/>
          <w:szCs w:val="20"/>
        </w:rPr>
      </w:pPr>
      <w:r>
        <w:rPr>
          <w:rFonts w:ascii="Times New Roman" w:hAnsi="Times New Roman"/>
          <w:sz w:val="20"/>
          <w:szCs w:val="20"/>
        </w:rPr>
        <w:t>При реализации ОП устанавливаются следующие виды учебных занятий и численность обучающихся: групповые занятия – от 15 человек; мелкогрупповые занятия – от 6 до 15 человек (по ансамблевым дисциплинам – от 2-х человек); индивидуальные занятия.</w:t>
      </w:r>
    </w:p>
    <w:p w:rsidR="00524DF0" w:rsidRDefault="00524DF0" w:rsidP="00524DF0">
      <w:pPr>
        <w:pStyle w:val="ad"/>
        <w:numPr>
          <w:ilvl w:val="0"/>
          <w:numId w:val="6"/>
        </w:numPr>
        <w:spacing w:after="0" w:line="240" w:lineRule="auto"/>
        <w:jc w:val="both"/>
        <w:rPr>
          <w:rFonts w:ascii="Times New Roman" w:hAnsi="Times New Roman"/>
          <w:sz w:val="20"/>
          <w:szCs w:val="20"/>
        </w:rPr>
      </w:pPr>
      <w:r>
        <w:rPr>
          <w:rFonts w:ascii="Times New Roman" w:hAnsi="Times New Roman"/>
          <w:sz w:val="20"/>
          <w:szCs w:val="20"/>
        </w:rPr>
        <w:t>При реализации учебного предмета «Хоровой класс» могут одновременно заниматься обучающиеся по другим ОП в области музыкального искусства. Учебный предмет «Хоровой класс» может проводиться следующим образом: хор из обучающихся первого класса; хор из обучающихся 2–4-го классов, хор из обучающихся 5–8 классов. В зависимости от количества обучающихся возможно перераспределение хоровых групп. При наличии аудиторного фонда с целью художественно-эстетического развития обучающихся рекомендуется реализовывать предмет «Хоровой класс» на протяжении всего периода обучения. В случае отсутствия реализации данного учебного предмета после третьего класса, часы, предусмотренные на консультации «Сводный хор», используются на усмотрение образовательного учреждения для консультаций по другим учебным предметам.</w:t>
      </w:r>
    </w:p>
    <w:p w:rsidR="00524DF0" w:rsidRDefault="00524DF0" w:rsidP="00524DF0">
      <w:pPr>
        <w:pStyle w:val="ad"/>
        <w:numPr>
          <w:ilvl w:val="0"/>
          <w:numId w:val="6"/>
        </w:numPr>
        <w:spacing w:after="0" w:line="240" w:lineRule="auto"/>
        <w:jc w:val="both"/>
        <w:rPr>
          <w:rFonts w:ascii="Times New Roman" w:hAnsi="Times New Roman"/>
          <w:sz w:val="20"/>
          <w:szCs w:val="20"/>
        </w:rPr>
      </w:pPr>
      <w:r>
        <w:rPr>
          <w:rFonts w:ascii="Times New Roman" w:hAnsi="Times New Roman"/>
          <w:sz w:val="20"/>
          <w:szCs w:val="20"/>
        </w:rPr>
        <w:t>Учебный предмет «Оркестровый класс» предполагает занятия народного оркестра, а также, при наличии, оркестра национальных инструментов (для обучающихся по классу гитары данные часы могут быть отведены на предмет «Ансамбль»).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В случае отсутствия реализации данного учебного предмета, часы, предусмотренные на консультации «Оркестр», используются на усмотрение образовательного учреждения для консультаций по другим учебным предметам.</w:t>
      </w:r>
    </w:p>
    <w:p w:rsidR="00524DF0" w:rsidRDefault="00524DF0" w:rsidP="00524DF0">
      <w:pPr>
        <w:pStyle w:val="ad"/>
        <w:numPr>
          <w:ilvl w:val="0"/>
          <w:numId w:val="6"/>
        </w:numPr>
        <w:tabs>
          <w:tab w:val="num" w:pos="426"/>
        </w:tabs>
        <w:spacing w:after="0" w:line="240" w:lineRule="auto"/>
        <w:jc w:val="both"/>
        <w:rPr>
          <w:rFonts w:ascii="Times New Roman" w:hAnsi="Times New Roman"/>
          <w:sz w:val="20"/>
          <w:szCs w:val="20"/>
        </w:rPr>
      </w:pPr>
      <w:r>
        <w:rPr>
          <w:rFonts w:ascii="Times New Roman" w:hAnsi="Times New Roman"/>
          <w:sz w:val="20"/>
          <w:szCs w:val="20"/>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а также ряду учебных предметов вариативной части объем самостоятельной нагрузки обучающихся планируется следующим образом:</w:t>
      </w:r>
    </w:p>
    <w:p w:rsidR="00524DF0" w:rsidRDefault="00524DF0" w:rsidP="00524DF0">
      <w:pPr>
        <w:pStyle w:val="ad"/>
        <w:numPr>
          <w:ilvl w:val="0"/>
          <w:numId w:val="6"/>
        </w:numPr>
        <w:spacing w:after="0" w:line="240" w:lineRule="auto"/>
        <w:jc w:val="both"/>
        <w:rPr>
          <w:rFonts w:ascii="Times New Roman" w:hAnsi="Times New Roman"/>
          <w:sz w:val="20"/>
          <w:szCs w:val="20"/>
        </w:rPr>
      </w:pPr>
      <w:r>
        <w:rPr>
          <w:rFonts w:ascii="Times New Roman" w:hAnsi="Times New Roman"/>
          <w:sz w:val="20"/>
          <w:szCs w:val="20"/>
        </w:rPr>
        <w:t>«Специальность» – 1-3 классы – по 2 часа в неделю; 4-6 классы – по 3 часа в неделю; 7-8 классы – по 4 часа в неделю; «Ансамбль» – 1 час в неделю; «Оркестровый класс» – 1 час в неделю; «Фортепиано» – 2 часа в неделю; «Хоровой класс» – 0,5 часа в неделю; «Сольфеджио» – 1 час в неделю; «Слушание музыки» – 0,5 часа в неделю; «Музыкальная литература (зарубежная, отечественная)» – 1 час в неделю.</w:t>
      </w:r>
    </w:p>
    <w:p w:rsidR="00524DF0" w:rsidRDefault="00524DF0" w:rsidP="00524DF0">
      <w:pPr>
        <w:pStyle w:val="ad"/>
        <w:numPr>
          <w:ilvl w:val="0"/>
          <w:numId w:val="6"/>
        </w:numPr>
        <w:tabs>
          <w:tab w:val="num" w:pos="426"/>
        </w:tabs>
        <w:spacing w:after="0" w:line="240" w:lineRule="auto"/>
        <w:jc w:val="both"/>
        <w:rPr>
          <w:rFonts w:ascii="Times New Roman" w:hAnsi="Times New Roman"/>
          <w:bCs/>
          <w:sz w:val="20"/>
          <w:szCs w:val="20"/>
        </w:rPr>
      </w:pPr>
      <w:r>
        <w:rPr>
          <w:rFonts w:ascii="Times New Roman" w:hAnsi="Times New Roman"/>
          <w:bCs/>
          <w:sz w:val="20"/>
          <w:szCs w:val="20"/>
        </w:rPr>
        <w:t xml:space="preserve">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вариативная часть разрабатывается образовательным учреждением самостоятельно. Объем времени вариативной части, предусматриваемый ОУ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вариативной части, поскольку ряд учебных предметов вариативной части не требуют затрат на самостоятельную работу (например, «Ритмика»). При формировании образовательным учреждением вариативной части,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 </w:t>
      </w:r>
    </w:p>
    <w:p w:rsidR="00524DF0" w:rsidRDefault="00524DF0" w:rsidP="00524DF0">
      <w:pPr>
        <w:pStyle w:val="ad"/>
        <w:numPr>
          <w:ilvl w:val="0"/>
          <w:numId w:val="6"/>
        </w:numPr>
        <w:spacing w:after="0" w:line="240" w:lineRule="auto"/>
        <w:jc w:val="both"/>
        <w:rPr>
          <w:rFonts w:ascii="Times New Roman" w:hAnsi="Times New Roman"/>
          <w:bCs/>
          <w:sz w:val="20"/>
          <w:szCs w:val="20"/>
        </w:rPr>
      </w:pPr>
      <w:r>
        <w:rPr>
          <w:rFonts w:ascii="Times New Roman" w:hAnsi="Times New Roman"/>
          <w:bCs/>
          <w:sz w:val="20"/>
          <w:szCs w:val="20"/>
        </w:rPr>
        <w:t xml:space="preserve">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учебных полугодий за 8 лет. При выставлении многоточия после цифр необходимо считать «и так далее» (например, «1,3,5… 15» имеются в виду все нечетные учебные полугодия, включая 15-й; «9–12» – и четные и нечетные учебные полугодия с 9-го по </w:t>
      </w:r>
      <w:r>
        <w:rPr>
          <w:rFonts w:ascii="Times New Roman" w:hAnsi="Times New Roman"/>
          <w:bCs/>
          <w:sz w:val="20"/>
          <w:szCs w:val="20"/>
        </w:rPr>
        <w:lastRenderedPageBreak/>
        <w:t>12-й).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образовательное учреждение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обучающимся выставляется оценка, которая заносится в свидетельство об окончании образовательного учреждения. По усмотрению образовательного учреждения оценки по учебным предметам могут выставляться и по окончании учебной четверти.</w:t>
      </w:r>
    </w:p>
    <w:p w:rsidR="00524DF0" w:rsidRDefault="00524DF0" w:rsidP="00524DF0">
      <w:pPr>
        <w:pStyle w:val="ad"/>
        <w:numPr>
          <w:ilvl w:val="0"/>
          <w:numId w:val="6"/>
        </w:numPr>
        <w:spacing w:after="0" w:line="240" w:lineRule="auto"/>
        <w:jc w:val="both"/>
        <w:rPr>
          <w:rFonts w:ascii="Times New Roman" w:hAnsi="Times New Roman"/>
          <w:bCs/>
          <w:sz w:val="20"/>
          <w:szCs w:val="20"/>
        </w:rPr>
      </w:pPr>
      <w:r>
        <w:rPr>
          <w:rFonts w:ascii="Times New Roman" w:hAnsi="Times New Roman"/>
          <w:bCs/>
          <w:sz w:val="20"/>
          <w:szCs w:val="20"/>
        </w:rPr>
        <w:t>По учебному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от 60 до 100% аудиторного времени.</w:t>
      </w:r>
    </w:p>
    <w:p w:rsidR="00524DF0" w:rsidRDefault="00524DF0" w:rsidP="00524DF0">
      <w:pPr>
        <w:pStyle w:val="ad"/>
        <w:numPr>
          <w:ilvl w:val="0"/>
          <w:numId w:val="6"/>
        </w:numPr>
        <w:spacing w:after="0" w:line="240" w:lineRule="auto"/>
        <w:jc w:val="both"/>
        <w:rPr>
          <w:rFonts w:ascii="Times New Roman" w:hAnsi="Times New Roman"/>
          <w:sz w:val="20"/>
          <w:szCs w:val="20"/>
        </w:rPr>
      </w:pPr>
      <w:r>
        <w:rPr>
          <w:rFonts w:ascii="Times New Roman" w:hAnsi="Times New Roman"/>
          <w:sz w:val="20"/>
          <w:szCs w:val="20"/>
        </w:rP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«Ритмика» – до 100% аудиторного времени; по учебному предмету «Оркестровый класс» и консультациям «Оркестр» – до 100% 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 искусства).</w:t>
      </w:r>
    </w:p>
    <w:p w:rsidR="00524DF0" w:rsidRDefault="00524DF0" w:rsidP="00524DF0">
      <w:pPr>
        <w:pStyle w:val="ad"/>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Объем максимальной нагрузки обучающихся не должен превышать 26 часов в неделю, аудиторной – 14 часов. </w:t>
      </w:r>
    </w:p>
    <w:p w:rsidR="00524DF0" w:rsidRDefault="00524DF0" w:rsidP="00524DF0">
      <w:pPr>
        <w:pStyle w:val="ad"/>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учебного заведения. Консультации могут проводиться </w:t>
      </w:r>
      <w:proofErr w:type="spellStart"/>
      <w:r>
        <w:rPr>
          <w:rFonts w:ascii="Times New Roman" w:hAnsi="Times New Roman"/>
          <w:sz w:val="20"/>
          <w:szCs w:val="20"/>
        </w:rPr>
        <w:t>рассредоточенно</w:t>
      </w:r>
      <w:proofErr w:type="spellEnd"/>
      <w:r>
        <w:rPr>
          <w:rFonts w:ascii="Times New Roman" w:hAnsi="Times New Roman"/>
          <w:sz w:val="20"/>
          <w:szCs w:val="20"/>
        </w:rPr>
        <w:t xml:space="preserve"> или в счет резерва учебного времени. В случае, если консультации проводятся </w:t>
      </w:r>
      <w:proofErr w:type="spellStart"/>
      <w:r>
        <w:rPr>
          <w:rFonts w:ascii="Times New Roman" w:hAnsi="Times New Roman"/>
          <w:sz w:val="20"/>
          <w:szCs w:val="20"/>
        </w:rPr>
        <w:t>рассредоточенно</w:t>
      </w:r>
      <w:proofErr w:type="spellEnd"/>
      <w:r>
        <w:rPr>
          <w:rFonts w:ascii="Times New Roman" w:hAnsi="Times New Roman"/>
          <w:sz w:val="20"/>
          <w:szCs w:val="20"/>
        </w:rPr>
        <w:t>,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524DF0" w:rsidRDefault="00524DF0" w:rsidP="00524DF0">
      <w:pPr>
        <w:ind w:left="284"/>
        <w:rPr>
          <w:sz w:val="20"/>
          <w:szCs w:val="20"/>
        </w:rPr>
      </w:pPr>
    </w:p>
    <w:p w:rsidR="00524DF0" w:rsidRDefault="00524DF0" w:rsidP="00524DF0"/>
    <w:p w:rsidR="00524DF0" w:rsidRDefault="00524DF0" w:rsidP="00524DF0"/>
    <w:p w:rsidR="00524DF0" w:rsidRDefault="00524DF0" w:rsidP="00524DF0"/>
    <w:p w:rsidR="00524DF0" w:rsidRDefault="00524DF0" w:rsidP="00524DF0"/>
    <w:p w:rsidR="00524DF0" w:rsidRDefault="00524DF0" w:rsidP="00524DF0"/>
    <w:p w:rsidR="00524DF0" w:rsidRDefault="00524DF0" w:rsidP="00524DF0"/>
    <w:p w:rsidR="00524DF0" w:rsidRDefault="00524DF0" w:rsidP="00524DF0"/>
    <w:p w:rsidR="00524DF0" w:rsidRDefault="00524DF0" w:rsidP="00524DF0"/>
    <w:p w:rsidR="00524DF0" w:rsidRDefault="00524DF0" w:rsidP="00524DF0"/>
    <w:p w:rsidR="00524DF0" w:rsidRDefault="00524DF0" w:rsidP="00524DF0"/>
    <w:p w:rsidR="00524DF0" w:rsidRDefault="00524DF0" w:rsidP="00524DF0"/>
    <w:p w:rsidR="00524DF0" w:rsidRDefault="00524DF0" w:rsidP="00524DF0"/>
    <w:p w:rsidR="00524DF0" w:rsidRDefault="00524DF0" w:rsidP="00524DF0">
      <w:pPr>
        <w:jc w:val="right"/>
        <w:rPr>
          <w:sz w:val="20"/>
          <w:szCs w:val="20"/>
        </w:rPr>
      </w:pPr>
    </w:p>
    <w:p w:rsidR="00524DF0" w:rsidRDefault="00524DF0" w:rsidP="00524DF0">
      <w:pPr>
        <w:jc w:val="right"/>
        <w:rPr>
          <w:sz w:val="20"/>
          <w:szCs w:val="20"/>
        </w:rPr>
      </w:pPr>
    </w:p>
    <w:p w:rsidR="00524DF0" w:rsidRDefault="00524DF0" w:rsidP="00524DF0">
      <w:pPr>
        <w:jc w:val="right"/>
        <w:rPr>
          <w:sz w:val="20"/>
          <w:szCs w:val="20"/>
        </w:rPr>
      </w:pPr>
    </w:p>
    <w:p w:rsidR="00524DF0" w:rsidRDefault="00524DF0" w:rsidP="00524DF0">
      <w:pPr>
        <w:jc w:val="right"/>
        <w:rPr>
          <w:sz w:val="20"/>
          <w:szCs w:val="20"/>
        </w:rPr>
      </w:pPr>
    </w:p>
    <w:p w:rsidR="00524DF0" w:rsidRDefault="00524DF0" w:rsidP="00524DF0">
      <w:pPr>
        <w:jc w:val="right"/>
        <w:rPr>
          <w:sz w:val="20"/>
          <w:szCs w:val="20"/>
        </w:rPr>
      </w:pPr>
    </w:p>
    <w:p w:rsidR="00524DF0" w:rsidRDefault="00524DF0" w:rsidP="00524DF0">
      <w:pPr>
        <w:jc w:val="right"/>
        <w:rPr>
          <w:sz w:val="20"/>
          <w:szCs w:val="20"/>
        </w:rPr>
      </w:pPr>
    </w:p>
    <w:p w:rsidR="00524DF0" w:rsidRDefault="00524DF0" w:rsidP="00524DF0">
      <w:pPr>
        <w:jc w:val="right"/>
        <w:rPr>
          <w:sz w:val="20"/>
          <w:szCs w:val="20"/>
        </w:rPr>
      </w:pPr>
    </w:p>
    <w:p w:rsidR="00524DF0" w:rsidRDefault="00524DF0" w:rsidP="00524DF0">
      <w:pPr>
        <w:jc w:val="right"/>
        <w:rPr>
          <w:sz w:val="20"/>
          <w:szCs w:val="20"/>
        </w:rPr>
      </w:pPr>
    </w:p>
    <w:p w:rsidR="00524DF0" w:rsidRDefault="00524DF0" w:rsidP="00524DF0">
      <w:pPr>
        <w:jc w:val="right"/>
        <w:rPr>
          <w:sz w:val="20"/>
          <w:szCs w:val="20"/>
        </w:rPr>
      </w:pPr>
    </w:p>
    <w:p w:rsidR="00524DF0" w:rsidRDefault="00551C8D" w:rsidP="00524DF0">
      <w:pPr>
        <w:jc w:val="right"/>
        <w:rPr>
          <w:sz w:val="20"/>
          <w:szCs w:val="20"/>
        </w:rPr>
      </w:pPr>
      <w:r w:rsidRPr="00551C8D">
        <w:rPr>
          <w:noProof/>
          <w:sz w:val="20"/>
          <w:szCs w:val="20"/>
        </w:rPr>
        <w:lastRenderedPageBreak/>
        <w:drawing>
          <wp:inline distT="0" distB="0" distL="0" distR="0">
            <wp:extent cx="9251950" cy="6740706"/>
            <wp:effectExtent l="0" t="0" r="6350" b="3175"/>
            <wp:docPr id="2" name="Рисунок 2" descr="C:\Users\Татьяна\Pictures\2017-04-14 УП народные 5\УП народные 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Pictures\2017-04-14 УП народные 5\УП народные 5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6740706"/>
                    </a:xfrm>
                    <a:prstGeom prst="rect">
                      <a:avLst/>
                    </a:prstGeom>
                    <a:noFill/>
                    <a:ln>
                      <a:noFill/>
                    </a:ln>
                  </pic:spPr>
                </pic:pic>
              </a:graphicData>
            </a:graphic>
          </wp:inline>
        </w:drawing>
      </w:r>
      <w:bookmarkStart w:id="0" w:name="_GoBack"/>
      <w:bookmarkEnd w:id="0"/>
    </w:p>
    <w:p w:rsidR="00524DF0" w:rsidRDefault="00524DF0" w:rsidP="00524DF0">
      <w:pPr>
        <w:jc w:val="right"/>
        <w:rPr>
          <w:sz w:val="20"/>
          <w:szCs w:val="20"/>
        </w:rPr>
      </w:pPr>
      <w:r>
        <w:rPr>
          <w:sz w:val="20"/>
          <w:szCs w:val="20"/>
        </w:rPr>
        <w:lastRenderedPageBreak/>
        <w:t xml:space="preserve">Утверждаю </w:t>
      </w:r>
    </w:p>
    <w:p w:rsidR="00524DF0" w:rsidRDefault="00524DF0" w:rsidP="00524DF0">
      <w:pPr>
        <w:jc w:val="right"/>
        <w:rPr>
          <w:sz w:val="20"/>
          <w:szCs w:val="20"/>
        </w:rPr>
      </w:pPr>
      <w:r>
        <w:rPr>
          <w:sz w:val="20"/>
          <w:szCs w:val="20"/>
        </w:rPr>
        <w:t>Директор МБУ ДО «ДМШ»</w:t>
      </w:r>
    </w:p>
    <w:p w:rsidR="00524DF0" w:rsidRDefault="00524DF0" w:rsidP="00524DF0">
      <w:pPr>
        <w:jc w:val="right"/>
        <w:rPr>
          <w:sz w:val="20"/>
          <w:szCs w:val="20"/>
        </w:rPr>
      </w:pPr>
      <w:r>
        <w:rPr>
          <w:sz w:val="20"/>
          <w:szCs w:val="20"/>
        </w:rPr>
        <w:t xml:space="preserve">______________ </w:t>
      </w:r>
      <w:proofErr w:type="spellStart"/>
      <w:r>
        <w:rPr>
          <w:sz w:val="20"/>
          <w:szCs w:val="20"/>
        </w:rPr>
        <w:t>Худайгулова</w:t>
      </w:r>
      <w:proofErr w:type="spellEnd"/>
      <w:r>
        <w:rPr>
          <w:sz w:val="20"/>
          <w:szCs w:val="20"/>
        </w:rPr>
        <w:t xml:space="preserve"> И.Е.</w:t>
      </w:r>
    </w:p>
    <w:p w:rsidR="00524DF0" w:rsidRDefault="00524DF0" w:rsidP="00524DF0">
      <w:pPr>
        <w:jc w:val="right"/>
        <w:rPr>
          <w:sz w:val="20"/>
          <w:szCs w:val="20"/>
        </w:rPr>
      </w:pPr>
      <w:r>
        <w:rPr>
          <w:sz w:val="20"/>
          <w:szCs w:val="20"/>
        </w:rPr>
        <w:t>"____" _______________ 2065 г.</w:t>
      </w:r>
    </w:p>
    <w:p w:rsidR="00524DF0" w:rsidRDefault="00524DF0" w:rsidP="00524DF0">
      <w:pPr>
        <w:jc w:val="right"/>
        <w:rPr>
          <w:sz w:val="20"/>
          <w:szCs w:val="20"/>
        </w:rPr>
      </w:pPr>
    </w:p>
    <w:p w:rsidR="00524DF0" w:rsidRDefault="00524DF0" w:rsidP="00524DF0">
      <w:pPr>
        <w:jc w:val="right"/>
        <w:rPr>
          <w:b/>
          <w:sz w:val="20"/>
          <w:szCs w:val="20"/>
        </w:rPr>
      </w:pPr>
    </w:p>
    <w:p w:rsidR="00524DF0" w:rsidRDefault="00524DF0" w:rsidP="00524DF0">
      <w:pPr>
        <w:jc w:val="center"/>
        <w:rPr>
          <w:b/>
          <w:sz w:val="20"/>
          <w:szCs w:val="20"/>
        </w:rPr>
      </w:pPr>
      <w:r>
        <w:rPr>
          <w:b/>
          <w:sz w:val="20"/>
          <w:szCs w:val="20"/>
        </w:rPr>
        <w:t xml:space="preserve"> УЧЕБНЫЙ ПЛАН</w:t>
      </w:r>
    </w:p>
    <w:p w:rsidR="00524DF0" w:rsidRDefault="00524DF0" w:rsidP="00524DF0">
      <w:pPr>
        <w:spacing w:line="216" w:lineRule="auto"/>
        <w:jc w:val="center"/>
        <w:rPr>
          <w:b/>
          <w:sz w:val="20"/>
          <w:szCs w:val="20"/>
        </w:rPr>
      </w:pPr>
      <w:r>
        <w:rPr>
          <w:b/>
          <w:sz w:val="20"/>
          <w:szCs w:val="20"/>
        </w:rPr>
        <w:t>по дополнительной предпрофессиональной образовательной программе</w:t>
      </w:r>
    </w:p>
    <w:p w:rsidR="00524DF0" w:rsidRDefault="00524DF0" w:rsidP="00524DF0">
      <w:pPr>
        <w:spacing w:line="216" w:lineRule="auto"/>
        <w:jc w:val="center"/>
        <w:rPr>
          <w:b/>
          <w:sz w:val="20"/>
          <w:szCs w:val="20"/>
        </w:rPr>
      </w:pPr>
      <w:r>
        <w:rPr>
          <w:b/>
          <w:sz w:val="20"/>
          <w:szCs w:val="20"/>
        </w:rPr>
        <w:t>в области музыкального искусства «Народные инструменты»</w:t>
      </w:r>
    </w:p>
    <w:p w:rsidR="00524DF0" w:rsidRDefault="00524DF0" w:rsidP="00524DF0">
      <w:pPr>
        <w:spacing w:line="216" w:lineRule="auto"/>
        <w:jc w:val="right"/>
        <w:rPr>
          <w:sz w:val="20"/>
          <w:szCs w:val="20"/>
        </w:rPr>
      </w:pPr>
      <w:r>
        <w:rPr>
          <w:sz w:val="20"/>
          <w:szCs w:val="20"/>
        </w:rPr>
        <w:t>Срок обучения – 5 лет</w:t>
      </w:r>
    </w:p>
    <w:tbl>
      <w:tblPr>
        <w:tblW w:w="14685" w:type="dxa"/>
        <w:tblInd w:w="94" w:type="dxa"/>
        <w:tblLayout w:type="fixed"/>
        <w:tblLook w:val="04A0" w:firstRow="1" w:lastRow="0" w:firstColumn="1" w:lastColumn="0" w:noHBand="0" w:noVBand="1"/>
      </w:tblPr>
      <w:tblGrid>
        <w:gridCol w:w="1575"/>
        <w:gridCol w:w="3120"/>
        <w:gridCol w:w="1080"/>
        <w:gridCol w:w="1134"/>
        <w:gridCol w:w="709"/>
        <w:gridCol w:w="567"/>
        <w:gridCol w:w="709"/>
        <w:gridCol w:w="850"/>
        <w:gridCol w:w="567"/>
        <w:gridCol w:w="954"/>
        <w:gridCol w:w="39"/>
        <w:gridCol w:w="708"/>
        <w:gridCol w:w="709"/>
        <w:gridCol w:w="164"/>
        <w:gridCol w:w="687"/>
        <w:gridCol w:w="33"/>
        <w:gridCol w:w="1080"/>
      </w:tblGrid>
      <w:tr w:rsidR="00524DF0" w:rsidTr="00524DF0">
        <w:trPr>
          <w:cantSplit/>
          <w:trHeight w:val="1170"/>
        </w:trPr>
        <w:tc>
          <w:tcPr>
            <w:tcW w:w="1574" w:type="dxa"/>
            <w:vMerge w:val="restart"/>
            <w:tcBorders>
              <w:top w:val="single" w:sz="4" w:space="0" w:color="auto"/>
              <w:left w:val="single" w:sz="4" w:space="0" w:color="auto"/>
              <w:bottom w:val="nil"/>
              <w:right w:val="single" w:sz="4" w:space="0" w:color="auto"/>
            </w:tcBorders>
            <w:noWrap/>
            <w:vAlign w:val="center"/>
            <w:hideMark/>
          </w:tcPr>
          <w:p w:rsidR="00524DF0" w:rsidRDefault="00524DF0">
            <w:pPr>
              <w:spacing w:line="276" w:lineRule="auto"/>
              <w:jc w:val="center"/>
              <w:rPr>
                <w:sz w:val="20"/>
                <w:szCs w:val="20"/>
                <w:lang w:eastAsia="en-US"/>
              </w:rPr>
            </w:pPr>
            <w:r>
              <w:rPr>
                <w:sz w:val="20"/>
                <w:szCs w:val="20"/>
                <w:lang w:eastAsia="en-US"/>
              </w:rPr>
              <w:t>Индекс</w:t>
            </w:r>
          </w:p>
          <w:p w:rsidR="00524DF0" w:rsidRDefault="00524DF0">
            <w:pPr>
              <w:spacing w:line="276" w:lineRule="auto"/>
              <w:jc w:val="center"/>
              <w:rPr>
                <w:sz w:val="20"/>
                <w:szCs w:val="20"/>
                <w:lang w:eastAsia="en-US"/>
              </w:rPr>
            </w:pPr>
            <w:r>
              <w:rPr>
                <w:sz w:val="20"/>
                <w:szCs w:val="20"/>
                <w:lang w:eastAsia="en-US"/>
              </w:rPr>
              <w:t>предметных областей, разделов и учебных предметов</w:t>
            </w:r>
          </w:p>
        </w:tc>
        <w:tc>
          <w:tcPr>
            <w:tcW w:w="3120" w:type="dxa"/>
            <w:vMerge w:val="restart"/>
            <w:tcBorders>
              <w:top w:val="single" w:sz="4" w:space="0" w:color="auto"/>
              <w:left w:val="single" w:sz="4" w:space="0" w:color="auto"/>
              <w:bottom w:val="nil"/>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 xml:space="preserve">Наименование частей, предметных областей, разделов и учебных предметов </w:t>
            </w:r>
          </w:p>
          <w:p w:rsidR="00524DF0" w:rsidRDefault="00524DF0">
            <w:pPr>
              <w:spacing w:line="276" w:lineRule="auto"/>
              <w:jc w:val="center"/>
              <w:rPr>
                <w:sz w:val="20"/>
                <w:szCs w:val="20"/>
                <w:lang w:eastAsia="en-US"/>
              </w:rPr>
            </w:pPr>
            <w:r>
              <w:rPr>
                <w:sz w:val="20"/>
                <w:szCs w:val="20"/>
                <w:lang w:eastAsia="en-US"/>
              </w:rPr>
              <w:t> </w:t>
            </w:r>
          </w:p>
        </w:tc>
        <w:tc>
          <w:tcPr>
            <w:tcW w:w="1080" w:type="dxa"/>
            <w:tcBorders>
              <w:top w:val="single" w:sz="4" w:space="0" w:color="auto"/>
              <w:left w:val="single" w:sz="4" w:space="0" w:color="auto"/>
              <w:bottom w:val="nil"/>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Максимальная учебная нагрузка</w:t>
            </w:r>
          </w:p>
        </w:tc>
        <w:tc>
          <w:tcPr>
            <w:tcW w:w="1134" w:type="dxa"/>
            <w:tcBorders>
              <w:top w:val="single" w:sz="4" w:space="0" w:color="auto"/>
              <w:left w:val="single" w:sz="4" w:space="0" w:color="auto"/>
              <w:bottom w:val="nil"/>
              <w:right w:val="single" w:sz="4" w:space="0" w:color="auto"/>
            </w:tcBorders>
            <w:noWrap/>
            <w:vAlign w:val="center"/>
            <w:hideMark/>
          </w:tcPr>
          <w:p w:rsidR="00524DF0" w:rsidRDefault="00524DF0">
            <w:pPr>
              <w:spacing w:line="276" w:lineRule="auto"/>
              <w:jc w:val="center"/>
              <w:rPr>
                <w:sz w:val="20"/>
                <w:szCs w:val="20"/>
                <w:lang w:eastAsia="en-US"/>
              </w:rPr>
            </w:pPr>
            <w:proofErr w:type="spellStart"/>
            <w:r>
              <w:rPr>
                <w:sz w:val="20"/>
                <w:szCs w:val="20"/>
                <w:lang w:eastAsia="en-US"/>
              </w:rPr>
              <w:t>Самост</w:t>
            </w:r>
            <w:proofErr w:type="spellEnd"/>
            <w:r>
              <w:rPr>
                <w:sz w:val="20"/>
                <w:szCs w:val="20"/>
                <w:lang w:eastAsia="en-US"/>
              </w:rPr>
              <w:t>. работа</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Аудиторные занятия</w:t>
            </w:r>
          </w:p>
          <w:p w:rsidR="00524DF0" w:rsidRDefault="00524DF0">
            <w:pPr>
              <w:spacing w:line="276" w:lineRule="auto"/>
              <w:jc w:val="center"/>
              <w:rPr>
                <w:sz w:val="20"/>
                <w:szCs w:val="20"/>
                <w:lang w:eastAsia="en-US"/>
              </w:rPr>
            </w:pPr>
            <w:r>
              <w:rPr>
                <w:sz w:val="20"/>
                <w:szCs w:val="20"/>
                <w:lang w:eastAsia="en-US"/>
              </w:rP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ind w:right="-98"/>
              <w:jc w:val="center"/>
              <w:rPr>
                <w:sz w:val="20"/>
                <w:szCs w:val="20"/>
                <w:lang w:eastAsia="en-US"/>
              </w:rPr>
            </w:pPr>
            <w:r>
              <w:rPr>
                <w:sz w:val="20"/>
                <w:szCs w:val="20"/>
                <w:lang w:eastAsia="en-US"/>
              </w:rPr>
              <w:t>Промежуточная аттестация</w:t>
            </w:r>
          </w:p>
          <w:p w:rsidR="00524DF0" w:rsidRDefault="00524DF0">
            <w:pPr>
              <w:spacing w:line="276" w:lineRule="auto"/>
              <w:ind w:right="-98"/>
              <w:jc w:val="center"/>
              <w:rPr>
                <w:sz w:val="20"/>
                <w:szCs w:val="20"/>
                <w:vertAlign w:val="superscript"/>
                <w:lang w:eastAsia="en-US"/>
              </w:rPr>
            </w:pPr>
            <w:r>
              <w:rPr>
                <w:sz w:val="20"/>
                <w:szCs w:val="20"/>
                <w:lang w:eastAsia="en-US"/>
              </w:rPr>
              <w:t>(по полугодиям)</w:t>
            </w:r>
          </w:p>
        </w:tc>
        <w:tc>
          <w:tcPr>
            <w:tcW w:w="4374" w:type="dxa"/>
            <w:gridSpan w:val="8"/>
            <w:tcBorders>
              <w:top w:val="single" w:sz="4" w:space="0" w:color="auto"/>
              <w:left w:val="single" w:sz="4" w:space="0" w:color="auto"/>
              <w:bottom w:val="single" w:sz="4" w:space="0" w:color="auto"/>
              <w:right w:val="single" w:sz="4" w:space="0" w:color="auto"/>
            </w:tcBorders>
            <w:noWrap/>
            <w:vAlign w:val="center"/>
            <w:hideMark/>
          </w:tcPr>
          <w:p w:rsidR="00524DF0" w:rsidRDefault="00524DF0">
            <w:pPr>
              <w:spacing w:line="276" w:lineRule="auto"/>
              <w:jc w:val="center"/>
              <w:rPr>
                <w:sz w:val="20"/>
                <w:szCs w:val="20"/>
                <w:lang w:eastAsia="en-US"/>
              </w:rPr>
            </w:pPr>
            <w:r>
              <w:rPr>
                <w:sz w:val="20"/>
                <w:szCs w:val="20"/>
                <w:lang w:eastAsia="en-US"/>
              </w:rPr>
              <w:t>Распределение по годам обучения</w:t>
            </w:r>
          </w:p>
        </w:tc>
      </w:tr>
      <w:tr w:rsidR="00524DF0" w:rsidTr="00524DF0">
        <w:trPr>
          <w:cantSplit/>
          <w:trHeight w:val="1271"/>
        </w:trPr>
        <w:tc>
          <w:tcPr>
            <w:tcW w:w="300" w:type="dxa"/>
            <w:vMerge/>
            <w:tcBorders>
              <w:top w:val="single" w:sz="4" w:space="0" w:color="auto"/>
              <w:left w:val="single" w:sz="4" w:space="0" w:color="auto"/>
              <w:bottom w:val="nil"/>
              <w:right w:val="single" w:sz="4" w:space="0" w:color="auto"/>
            </w:tcBorders>
            <w:vAlign w:val="center"/>
            <w:hideMark/>
          </w:tcPr>
          <w:p w:rsidR="00524DF0" w:rsidRDefault="00524DF0">
            <w:pPr>
              <w:spacing w:line="276" w:lineRule="auto"/>
              <w:rPr>
                <w:sz w:val="20"/>
                <w:szCs w:val="20"/>
                <w:lang w:eastAsia="en-US"/>
              </w:rPr>
            </w:pPr>
          </w:p>
        </w:tc>
        <w:tc>
          <w:tcPr>
            <w:tcW w:w="300" w:type="dxa"/>
            <w:vMerge/>
            <w:tcBorders>
              <w:top w:val="single" w:sz="4" w:space="0" w:color="auto"/>
              <w:left w:val="single" w:sz="4" w:space="0" w:color="auto"/>
              <w:bottom w:val="nil"/>
              <w:right w:val="single" w:sz="4" w:space="0" w:color="auto"/>
            </w:tcBorders>
            <w:vAlign w:val="center"/>
            <w:hideMark/>
          </w:tcPr>
          <w:p w:rsidR="00524DF0" w:rsidRDefault="00524DF0">
            <w:pPr>
              <w:spacing w:line="276" w:lineRule="auto"/>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textDirection w:val="btLr"/>
            <w:vAlign w:val="center"/>
            <w:hideMark/>
          </w:tcPr>
          <w:p w:rsidR="00524DF0" w:rsidRDefault="00524DF0">
            <w:pPr>
              <w:spacing w:line="276" w:lineRule="auto"/>
              <w:jc w:val="center"/>
              <w:rPr>
                <w:sz w:val="20"/>
                <w:szCs w:val="20"/>
                <w:lang w:eastAsia="en-US"/>
              </w:rPr>
            </w:pPr>
            <w:r>
              <w:rPr>
                <w:sz w:val="20"/>
                <w:szCs w:val="20"/>
                <w:lang w:eastAsia="en-US"/>
              </w:rPr>
              <w:t> Трудоемкость</w:t>
            </w:r>
          </w:p>
          <w:p w:rsidR="00524DF0" w:rsidRDefault="00524DF0">
            <w:pPr>
              <w:spacing w:line="276" w:lineRule="auto"/>
              <w:jc w:val="center"/>
              <w:rPr>
                <w:sz w:val="20"/>
                <w:szCs w:val="20"/>
                <w:lang w:eastAsia="en-US"/>
              </w:rPr>
            </w:pPr>
            <w:r>
              <w:rPr>
                <w:sz w:val="20"/>
                <w:szCs w:val="20"/>
                <w:lang w:eastAsia="en-US"/>
              </w:rPr>
              <w:t xml:space="preserve">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524DF0" w:rsidRDefault="00524DF0">
            <w:pPr>
              <w:spacing w:line="276" w:lineRule="auto"/>
              <w:jc w:val="center"/>
              <w:rPr>
                <w:sz w:val="20"/>
                <w:szCs w:val="20"/>
                <w:lang w:eastAsia="en-US"/>
              </w:rPr>
            </w:pPr>
            <w:r>
              <w:rPr>
                <w:sz w:val="20"/>
                <w:szCs w:val="20"/>
                <w:lang w:eastAsia="en-US"/>
              </w:rPr>
              <w:t> Трудоемкость</w:t>
            </w:r>
          </w:p>
          <w:p w:rsidR="00524DF0" w:rsidRDefault="00524DF0">
            <w:pPr>
              <w:spacing w:line="276" w:lineRule="auto"/>
              <w:jc w:val="center"/>
              <w:rPr>
                <w:sz w:val="20"/>
                <w:szCs w:val="20"/>
                <w:lang w:eastAsia="en-US"/>
              </w:rPr>
            </w:pPr>
            <w:r>
              <w:rPr>
                <w:sz w:val="20"/>
                <w:szCs w:val="20"/>
                <w:lang w:eastAsia="en-US"/>
              </w:rPr>
              <w:t xml:space="preserve">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524DF0" w:rsidRDefault="00524DF0">
            <w:pPr>
              <w:spacing w:line="276" w:lineRule="auto"/>
              <w:ind w:right="113"/>
              <w:jc w:val="center"/>
              <w:rPr>
                <w:sz w:val="20"/>
                <w:szCs w:val="20"/>
                <w:lang w:eastAsia="en-US"/>
              </w:rPr>
            </w:pPr>
            <w:r>
              <w:rPr>
                <w:sz w:val="20"/>
                <w:szCs w:val="20"/>
                <w:lang w:eastAsia="en-US"/>
              </w:rPr>
              <w:t>Групповые 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524DF0" w:rsidRDefault="00524DF0">
            <w:pPr>
              <w:spacing w:line="276" w:lineRule="auto"/>
              <w:ind w:right="113"/>
              <w:jc w:val="center"/>
              <w:rPr>
                <w:sz w:val="20"/>
                <w:szCs w:val="20"/>
                <w:lang w:eastAsia="en-US"/>
              </w:rPr>
            </w:pPr>
            <w:r>
              <w:rPr>
                <w:sz w:val="20"/>
                <w:szCs w:val="20"/>
                <w:lang w:eastAsia="en-US"/>
              </w:rPr>
              <w:t>Мелкогрупповые 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524DF0" w:rsidRDefault="00524DF0">
            <w:pPr>
              <w:spacing w:line="276" w:lineRule="auto"/>
              <w:ind w:right="113"/>
              <w:jc w:val="center"/>
              <w:rPr>
                <w:sz w:val="20"/>
                <w:szCs w:val="20"/>
                <w:lang w:eastAsia="en-US"/>
              </w:rPr>
            </w:pPr>
            <w:r>
              <w:rPr>
                <w:sz w:val="20"/>
                <w:szCs w:val="20"/>
                <w:lang w:eastAsia="en-US"/>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524DF0" w:rsidRDefault="00524DF0">
            <w:pPr>
              <w:spacing w:line="276" w:lineRule="auto"/>
              <w:ind w:right="-98"/>
              <w:jc w:val="center"/>
              <w:rPr>
                <w:sz w:val="20"/>
                <w:szCs w:val="20"/>
                <w:vertAlign w:val="superscript"/>
                <w:lang w:eastAsia="en-US"/>
              </w:rPr>
            </w:pPr>
            <w:r>
              <w:rPr>
                <w:sz w:val="20"/>
                <w:szCs w:val="20"/>
                <w:lang w:eastAsia="en-US"/>
              </w:rPr>
              <w:t xml:space="preserve">Зачеты, контрольные уроки </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524DF0" w:rsidRDefault="00524DF0">
            <w:pPr>
              <w:spacing w:line="276" w:lineRule="auto"/>
              <w:ind w:right="-98"/>
              <w:jc w:val="center"/>
              <w:rPr>
                <w:sz w:val="20"/>
                <w:szCs w:val="20"/>
                <w:vertAlign w:val="superscript"/>
                <w:lang w:eastAsia="en-US"/>
              </w:rPr>
            </w:pPr>
            <w:r>
              <w:rPr>
                <w:sz w:val="20"/>
                <w:szCs w:val="20"/>
                <w:lang w:eastAsia="en-US"/>
              </w:rPr>
              <w:t xml:space="preserve">Экзамены </w:t>
            </w:r>
          </w:p>
        </w:tc>
        <w:tc>
          <w:tcPr>
            <w:tcW w:w="954" w:type="dxa"/>
            <w:tcBorders>
              <w:top w:val="single" w:sz="4" w:space="0" w:color="auto"/>
              <w:left w:val="single" w:sz="4" w:space="0" w:color="auto"/>
              <w:bottom w:val="single" w:sz="4" w:space="0" w:color="auto"/>
              <w:right w:val="single" w:sz="4" w:space="0" w:color="auto"/>
            </w:tcBorders>
            <w:noWrap/>
            <w:textDirection w:val="btLr"/>
            <w:vAlign w:val="bottom"/>
            <w:hideMark/>
          </w:tcPr>
          <w:p w:rsidR="00524DF0" w:rsidRDefault="00524DF0">
            <w:pPr>
              <w:spacing w:line="276" w:lineRule="auto"/>
              <w:jc w:val="center"/>
              <w:rPr>
                <w:sz w:val="20"/>
                <w:szCs w:val="20"/>
                <w:lang w:eastAsia="en-US"/>
              </w:rPr>
            </w:pPr>
            <w:r>
              <w:rPr>
                <w:sz w:val="20"/>
                <w:szCs w:val="20"/>
                <w:lang w:eastAsia="en-US"/>
              </w:rPr>
              <w:t>1-й класс</w:t>
            </w:r>
          </w:p>
        </w:tc>
        <w:tc>
          <w:tcPr>
            <w:tcW w:w="747" w:type="dxa"/>
            <w:gridSpan w:val="2"/>
            <w:tcBorders>
              <w:top w:val="single" w:sz="4" w:space="0" w:color="auto"/>
              <w:left w:val="single" w:sz="4" w:space="0" w:color="auto"/>
              <w:bottom w:val="single" w:sz="4" w:space="0" w:color="auto"/>
              <w:right w:val="single" w:sz="4" w:space="0" w:color="auto"/>
            </w:tcBorders>
            <w:noWrap/>
            <w:textDirection w:val="btLr"/>
            <w:vAlign w:val="bottom"/>
            <w:hideMark/>
          </w:tcPr>
          <w:p w:rsidR="00524DF0" w:rsidRDefault="00524DF0">
            <w:pPr>
              <w:spacing w:line="276" w:lineRule="auto"/>
              <w:jc w:val="center"/>
              <w:rPr>
                <w:sz w:val="20"/>
                <w:szCs w:val="20"/>
                <w:lang w:eastAsia="en-US"/>
              </w:rPr>
            </w:pPr>
            <w:r>
              <w:rPr>
                <w:sz w:val="20"/>
                <w:szCs w:val="20"/>
                <w:lang w:eastAsia="en-US"/>
              </w:rPr>
              <w:t> 2-й класс</w:t>
            </w:r>
          </w:p>
        </w:tc>
        <w:tc>
          <w:tcPr>
            <w:tcW w:w="873" w:type="dxa"/>
            <w:gridSpan w:val="2"/>
            <w:tcBorders>
              <w:top w:val="single" w:sz="4" w:space="0" w:color="auto"/>
              <w:left w:val="single" w:sz="4" w:space="0" w:color="auto"/>
              <w:bottom w:val="single" w:sz="4" w:space="0" w:color="auto"/>
              <w:right w:val="single" w:sz="4" w:space="0" w:color="auto"/>
            </w:tcBorders>
            <w:noWrap/>
            <w:textDirection w:val="btLr"/>
            <w:vAlign w:val="bottom"/>
            <w:hideMark/>
          </w:tcPr>
          <w:p w:rsidR="00524DF0" w:rsidRDefault="00524DF0">
            <w:pPr>
              <w:spacing w:line="276" w:lineRule="auto"/>
              <w:jc w:val="center"/>
              <w:rPr>
                <w:sz w:val="20"/>
                <w:szCs w:val="20"/>
                <w:lang w:eastAsia="en-US"/>
              </w:rPr>
            </w:pPr>
            <w:r>
              <w:rPr>
                <w:sz w:val="20"/>
                <w:szCs w:val="20"/>
                <w:lang w:eastAsia="en-US"/>
              </w:rPr>
              <w:t>3-й класс</w:t>
            </w:r>
          </w:p>
        </w:tc>
        <w:tc>
          <w:tcPr>
            <w:tcW w:w="720" w:type="dxa"/>
            <w:gridSpan w:val="2"/>
            <w:tcBorders>
              <w:top w:val="single" w:sz="4" w:space="0" w:color="auto"/>
              <w:left w:val="single" w:sz="4" w:space="0" w:color="auto"/>
              <w:bottom w:val="single" w:sz="4" w:space="0" w:color="auto"/>
              <w:right w:val="single" w:sz="4" w:space="0" w:color="auto"/>
            </w:tcBorders>
            <w:noWrap/>
            <w:textDirection w:val="btLr"/>
            <w:vAlign w:val="bottom"/>
            <w:hideMark/>
          </w:tcPr>
          <w:p w:rsidR="00524DF0" w:rsidRDefault="00524DF0">
            <w:pPr>
              <w:spacing w:line="276" w:lineRule="auto"/>
              <w:jc w:val="center"/>
              <w:rPr>
                <w:sz w:val="20"/>
                <w:szCs w:val="20"/>
                <w:lang w:eastAsia="en-US"/>
              </w:rPr>
            </w:pPr>
            <w:r>
              <w:rPr>
                <w:sz w:val="20"/>
                <w:szCs w:val="20"/>
                <w:lang w:eastAsia="en-US"/>
              </w:rPr>
              <w:t> 4-й класс</w:t>
            </w:r>
          </w:p>
        </w:tc>
        <w:tc>
          <w:tcPr>
            <w:tcW w:w="1080" w:type="dxa"/>
            <w:tcBorders>
              <w:top w:val="single" w:sz="4" w:space="0" w:color="auto"/>
              <w:left w:val="single" w:sz="4" w:space="0" w:color="auto"/>
              <w:bottom w:val="single" w:sz="4" w:space="0" w:color="auto"/>
              <w:right w:val="single" w:sz="4" w:space="0" w:color="auto"/>
            </w:tcBorders>
            <w:noWrap/>
            <w:textDirection w:val="btLr"/>
            <w:vAlign w:val="center"/>
            <w:hideMark/>
          </w:tcPr>
          <w:p w:rsidR="00524DF0" w:rsidRDefault="00524DF0">
            <w:pPr>
              <w:spacing w:line="276" w:lineRule="auto"/>
              <w:jc w:val="center"/>
              <w:rPr>
                <w:sz w:val="20"/>
                <w:szCs w:val="20"/>
                <w:lang w:eastAsia="en-US"/>
              </w:rPr>
            </w:pPr>
            <w:r>
              <w:rPr>
                <w:sz w:val="20"/>
                <w:szCs w:val="20"/>
                <w:lang w:eastAsia="en-US"/>
              </w:rPr>
              <w:t>5-й класс</w:t>
            </w:r>
          </w:p>
        </w:tc>
      </w:tr>
      <w:tr w:rsidR="00524DF0" w:rsidTr="00524DF0">
        <w:trPr>
          <w:trHeight w:val="253"/>
        </w:trPr>
        <w:tc>
          <w:tcPr>
            <w:tcW w:w="157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w:t>
            </w:r>
          </w:p>
        </w:tc>
        <w:tc>
          <w:tcPr>
            <w:tcW w:w="312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7</w:t>
            </w:r>
          </w:p>
        </w:tc>
        <w:tc>
          <w:tcPr>
            <w:tcW w:w="85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9</w:t>
            </w:r>
          </w:p>
        </w:tc>
        <w:tc>
          <w:tcPr>
            <w:tcW w:w="954" w:type="dxa"/>
            <w:tcBorders>
              <w:top w:val="single" w:sz="4" w:space="0" w:color="auto"/>
              <w:left w:val="single" w:sz="4" w:space="0" w:color="auto"/>
              <w:bottom w:val="single" w:sz="4" w:space="0" w:color="auto"/>
              <w:right w:val="single" w:sz="4" w:space="0" w:color="auto"/>
            </w:tcBorders>
            <w:noWrap/>
            <w:vAlign w:val="center"/>
            <w:hideMark/>
          </w:tcPr>
          <w:p w:rsidR="00524DF0" w:rsidRDefault="00524DF0">
            <w:pPr>
              <w:spacing w:line="276" w:lineRule="auto"/>
              <w:jc w:val="center"/>
              <w:rPr>
                <w:sz w:val="20"/>
                <w:szCs w:val="20"/>
                <w:lang w:eastAsia="en-US"/>
              </w:rPr>
            </w:pPr>
            <w:r>
              <w:rPr>
                <w:sz w:val="20"/>
                <w:szCs w:val="20"/>
                <w:lang w:eastAsia="en-US"/>
              </w:rPr>
              <w:t>10</w:t>
            </w:r>
          </w:p>
        </w:tc>
        <w:tc>
          <w:tcPr>
            <w:tcW w:w="747" w:type="dxa"/>
            <w:gridSpan w:val="2"/>
            <w:tcBorders>
              <w:top w:val="single" w:sz="4" w:space="0" w:color="auto"/>
              <w:left w:val="single" w:sz="4" w:space="0" w:color="auto"/>
              <w:bottom w:val="single" w:sz="4" w:space="0" w:color="auto"/>
              <w:right w:val="single" w:sz="4" w:space="0" w:color="auto"/>
            </w:tcBorders>
            <w:noWrap/>
            <w:vAlign w:val="center"/>
            <w:hideMark/>
          </w:tcPr>
          <w:p w:rsidR="00524DF0" w:rsidRDefault="00524DF0">
            <w:pPr>
              <w:spacing w:line="276" w:lineRule="auto"/>
              <w:jc w:val="center"/>
              <w:rPr>
                <w:sz w:val="20"/>
                <w:szCs w:val="20"/>
                <w:lang w:eastAsia="en-US"/>
              </w:rPr>
            </w:pPr>
            <w:r>
              <w:rPr>
                <w:sz w:val="20"/>
                <w:szCs w:val="20"/>
                <w:lang w:eastAsia="en-US"/>
              </w:rPr>
              <w:t>11</w:t>
            </w:r>
          </w:p>
        </w:tc>
        <w:tc>
          <w:tcPr>
            <w:tcW w:w="873" w:type="dxa"/>
            <w:gridSpan w:val="2"/>
            <w:tcBorders>
              <w:top w:val="single" w:sz="4" w:space="0" w:color="auto"/>
              <w:left w:val="single" w:sz="4" w:space="0" w:color="auto"/>
              <w:bottom w:val="single" w:sz="4" w:space="0" w:color="auto"/>
              <w:right w:val="single" w:sz="4" w:space="0" w:color="auto"/>
            </w:tcBorders>
            <w:noWrap/>
            <w:vAlign w:val="center"/>
            <w:hideMark/>
          </w:tcPr>
          <w:p w:rsidR="00524DF0" w:rsidRDefault="00524DF0">
            <w:pPr>
              <w:spacing w:line="276" w:lineRule="auto"/>
              <w:jc w:val="center"/>
              <w:rPr>
                <w:sz w:val="20"/>
                <w:szCs w:val="20"/>
                <w:lang w:eastAsia="en-US"/>
              </w:rPr>
            </w:pPr>
            <w:r>
              <w:rPr>
                <w:sz w:val="20"/>
                <w:szCs w:val="20"/>
                <w:lang w:eastAsia="en-US"/>
              </w:rPr>
              <w:t>12</w:t>
            </w:r>
          </w:p>
        </w:tc>
        <w:tc>
          <w:tcPr>
            <w:tcW w:w="720" w:type="dxa"/>
            <w:gridSpan w:val="2"/>
            <w:tcBorders>
              <w:top w:val="single" w:sz="4" w:space="0" w:color="auto"/>
              <w:left w:val="single" w:sz="4" w:space="0" w:color="auto"/>
              <w:bottom w:val="single" w:sz="4" w:space="0" w:color="auto"/>
              <w:right w:val="single" w:sz="4" w:space="0" w:color="auto"/>
            </w:tcBorders>
            <w:noWrap/>
            <w:vAlign w:val="center"/>
            <w:hideMark/>
          </w:tcPr>
          <w:p w:rsidR="00524DF0" w:rsidRDefault="00524DF0">
            <w:pPr>
              <w:spacing w:line="276" w:lineRule="auto"/>
              <w:jc w:val="center"/>
              <w:rPr>
                <w:sz w:val="20"/>
                <w:szCs w:val="20"/>
                <w:lang w:eastAsia="en-US"/>
              </w:rPr>
            </w:pPr>
            <w:r>
              <w:rPr>
                <w:sz w:val="20"/>
                <w:szCs w:val="20"/>
                <w:lang w:eastAsia="en-US"/>
              </w:rPr>
              <w:t>13</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524DF0" w:rsidRDefault="00524DF0">
            <w:pPr>
              <w:spacing w:line="276" w:lineRule="auto"/>
              <w:jc w:val="center"/>
              <w:rPr>
                <w:sz w:val="20"/>
                <w:szCs w:val="20"/>
                <w:lang w:eastAsia="en-US"/>
              </w:rPr>
            </w:pPr>
            <w:r>
              <w:rPr>
                <w:sz w:val="20"/>
                <w:szCs w:val="20"/>
                <w:lang w:eastAsia="en-US"/>
              </w:rPr>
              <w:t>14</w:t>
            </w:r>
          </w:p>
        </w:tc>
      </w:tr>
      <w:tr w:rsidR="00524DF0" w:rsidTr="00524DF0">
        <w:trPr>
          <w:cantSplit/>
          <w:trHeight w:val="413"/>
        </w:trPr>
        <w:tc>
          <w:tcPr>
            <w:tcW w:w="1574"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524DF0" w:rsidRDefault="00524DF0">
            <w:pPr>
              <w:spacing w:line="276" w:lineRule="auto"/>
              <w:jc w:val="center"/>
              <w:rPr>
                <w:sz w:val="20"/>
                <w:szCs w:val="20"/>
                <w:lang w:eastAsia="en-US"/>
              </w:rPr>
            </w:pPr>
          </w:p>
        </w:tc>
        <w:tc>
          <w:tcPr>
            <w:tcW w:w="312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524DF0" w:rsidRDefault="00524DF0">
            <w:pPr>
              <w:spacing w:line="276" w:lineRule="auto"/>
              <w:jc w:val="center"/>
              <w:rPr>
                <w:b/>
                <w:bCs/>
                <w:sz w:val="20"/>
                <w:szCs w:val="20"/>
                <w:lang w:eastAsia="en-US"/>
              </w:rPr>
            </w:pPr>
            <w:r>
              <w:rPr>
                <w:b/>
                <w:bCs/>
                <w:sz w:val="20"/>
                <w:szCs w:val="20"/>
                <w:lang w:eastAsia="en-US"/>
              </w:rPr>
              <w:t>Структура и объем ОП</w:t>
            </w:r>
          </w:p>
          <w:p w:rsidR="00524DF0" w:rsidRDefault="00524DF0">
            <w:pPr>
              <w:spacing w:line="276" w:lineRule="auto"/>
              <w:jc w:val="center"/>
              <w:rPr>
                <w:sz w:val="20"/>
                <w:szCs w:val="20"/>
                <w:lang w:eastAsia="en-US"/>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rsidR="00524DF0" w:rsidRDefault="00524DF0">
            <w:pPr>
              <w:spacing w:line="276" w:lineRule="auto"/>
              <w:jc w:val="center"/>
              <w:rPr>
                <w:b/>
                <w:sz w:val="20"/>
                <w:szCs w:val="20"/>
                <w:vertAlign w:val="superscript"/>
                <w:lang w:eastAsia="en-US"/>
              </w:rPr>
            </w:pPr>
            <w:r>
              <w:rPr>
                <w:b/>
                <w:bCs/>
                <w:iCs/>
                <w:sz w:val="20"/>
                <w:szCs w:val="20"/>
                <w:lang w:eastAsia="en-US"/>
              </w:rPr>
              <w:t>3151,5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rsidR="00524DF0" w:rsidRDefault="00524DF0">
            <w:pPr>
              <w:spacing w:line="276" w:lineRule="auto"/>
              <w:jc w:val="center"/>
              <w:rPr>
                <w:b/>
                <w:sz w:val="20"/>
                <w:szCs w:val="20"/>
                <w:lang w:eastAsia="en-US"/>
              </w:rPr>
            </w:pPr>
            <w:r>
              <w:rPr>
                <w:b/>
                <w:bCs/>
                <w:iCs/>
                <w:sz w:val="20"/>
                <w:szCs w:val="20"/>
                <w:lang w:eastAsia="en-US"/>
              </w:rPr>
              <w:t>1600,5</w:t>
            </w:r>
          </w:p>
        </w:tc>
        <w:tc>
          <w:tcPr>
            <w:tcW w:w="1985" w:type="dxa"/>
            <w:gridSpan w:val="3"/>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rsidR="00524DF0" w:rsidRDefault="00524DF0">
            <w:pPr>
              <w:spacing w:line="276" w:lineRule="auto"/>
              <w:jc w:val="center"/>
              <w:rPr>
                <w:b/>
                <w:sz w:val="20"/>
                <w:szCs w:val="20"/>
                <w:lang w:eastAsia="en-US"/>
              </w:rPr>
            </w:pPr>
            <w:r>
              <w:rPr>
                <w:b/>
                <w:bCs/>
                <w:iCs/>
                <w:sz w:val="20"/>
                <w:szCs w:val="20"/>
                <w:lang w:eastAsia="en-US"/>
              </w:rPr>
              <w:t>1551</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524DF0" w:rsidRDefault="00524DF0">
            <w:pPr>
              <w:spacing w:line="276" w:lineRule="auto"/>
              <w:jc w:val="center"/>
              <w:rPr>
                <w:sz w:val="20"/>
                <w:szCs w:val="20"/>
                <w:lang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524DF0" w:rsidRDefault="00524DF0">
            <w:pPr>
              <w:spacing w:line="276" w:lineRule="auto"/>
              <w:jc w:val="center"/>
              <w:rPr>
                <w:sz w:val="20"/>
                <w:szCs w:val="20"/>
                <w:lang w:eastAsia="en-US"/>
              </w:rPr>
            </w:pPr>
          </w:p>
        </w:tc>
        <w:tc>
          <w:tcPr>
            <w:tcW w:w="4374" w:type="dxa"/>
            <w:gridSpan w:val="8"/>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524DF0" w:rsidRDefault="00524DF0">
            <w:pPr>
              <w:spacing w:line="276" w:lineRule="auto"/>
              <w:jc w:val="center"/>
              <w:rPr>
                <w:sz w:val="20"/>
                <w:szCs w:val="20"/>
                <w:lang w:eastAsia="en-US"/>
              </w:rPr>
            </w:pPr>
            <w:r>
              <w:rPr>
                <w:sz w:val="20"/>
                <w:szCs w:val="20"/>
                <w:lang w:eastAsia="en-US"/>
              </w:rPr>
              <w:t>Количество недель аудиторных занятий</w:t>
            </w:r>
          </w:p>
        </w:tc>
      </w:tr>
      <w:tr w:rsidR="00524DF0" w:rsidTr="00524DF0">
        <w:trPr>
          <w:cantSplit/>
          <w:trHeight w:val="41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rPr>
                <w:b/>
                <w:sz w:val="20"/>
                <w:szCs w:val="20"/>
                <w:vertAlign w:val="superscript"/>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rPr>
                <w:b/>
                <w:sz w:val="20"/>
                <w:szCs w:val="20"/>
                <w:lang w:eastAsia="en-US"/>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rPr>
                <w:b/>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rPr>
                <w:sz w:val="20"/>
                <w:szCs w:val="20"/>
                <w:lang w:eastAsia="en-US"/>
              </w:rPr>
            </w:pPr>
          </w:p>
        </w:tc>
        <w:tc>
          <w:tcPr>
            <w:tcW w:w="954"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524DF0" w:rsidRDefault="00524DF0">
            <w:pPr>
              <w:spacing w:line="276" w:lineRule="auto"/>
              <w:jc w:val="center"/>
              <w:rPr>
                <w:sz w:val="20"/>
                <w:szCs w:val="20"/>
                <w:lang w:eastAsia="en-US"/>
              </w:rPr>
            </w:pPr>
            <w:r>
              <w:rPr>
                <w:sz w:val="20"/>
                <w:szCs w:val="20"/>
                <w:lang w:eastAsia="en-US"/>
              </w:rPr>
              <w:t>33</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rsidR="00524DF0" w:rsidRDefault="00524DF0">
            <w:pPr>
              <w:spacing w:line="276" w:lineRule="auto"/>
              <w:jc w:val="center"/>
              <w:rPr>
                <w:sz w:val="20"/>
                <w:szCs w:val="20"/>
                <w:lang w:eastAsia="en-US"/>
              </w:rPr>
            </w:pPr>
            <w:r>
              <w:rPr>
                <w:sz w:val="20"/>
                <w:szCs w:val="20"/>
                <w:lang w:eastAsia="en-US"/>
              </w:rPr>
              <w:t>33</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rsidR="00524DF0" w:rsidRDefault="00524DF0">
            <w:pPr>
              <w:spacing w:line="276" w:lineRule="auto"/>
              <w:jc w:val="center"/>
              <w:rPr>
                <w:sz w:val="20"/>
                <w:szCs w:val="20"/>
                <w:lang w:eastAsia="en-US"/>
              </w:rPr>
            </w:pPr>
            <w:r>
              <w:rPr>
                <w:sz w:val="20"/>
                <w:szCs w:val="20"/>
                <w:lang w:eastAsia="en-US"/>
              </w:rPr>
              <w:t>33</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rsidR="00524DF0" w:rsidRDefault="00524DF0">
            <w:pPr>
              <w:spacing w:line="276" w:lineRule="auto"/>
              <w:jc w:val="center"/>
              <w:rPr>
                <w:sz w:val="20"/>
                <w:szCs w:val="20"/>
                <w:lang w:eastAsia="en-US"/>
              </w:rPr>
            </w:pPr>
            <w:r>
              <w:rPr>
                <w:sz w:val="20"/>
                <w:szCs w:val="20"/>
                <w:lang w:eastAsia="en-US"/>
              </w:rPr>
              <w:t>33</w:t>
            </w:r>
          </w:p>
        </w:tc>
        <w:tc>
          <w:tcPr>
            <w:tcW w:w="108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24DF0" w:rsidRDefault="00524DF0">
            <w:pPr>
              <w:spacing w:line="276" w:lineRule="auto"/>
              <w:jc w:val="center"/>
              <w:rPr>
                <w:sz w:val="20"/>
                <w:szCs w:val="20"/>
                <w:lang w:eastAsia="en-US"/>
              </w:rPr>
            </w:pPr>
            <w:r>
              <w:rPr>
                <w:sz w:val="20"/>
                <w:szCs w:val="20"/>
                <w:lang w:eastAsia="en-US"/>
              </w:rPr>
              <w:t>33</w:t>
            </w:r>
          </w:p>
        </w:tc>
      </w:tr>
      <w:tr w:rsidR="00524DF0" w:rsidTr="00524DF0">
        <w:trPr>
          <w:trHeight w:val="253"/>
        </w:trPr>
        <w:tc>
          <w:tcPr>
            <w:tcW w:w="1574" w:type="dxa"/>
            <w:tcBorders>
              <w:top w:val="single" w:sz="4" w:space="0" w:color="auto"/>
              <w:left w:val="single" w:sz="4" w:space="0" w:color="auto"/>
              <w:bottom w:val="single" w:sz="4" w:space="0" w:color="auto"/>
              <w:right w:val="single" w:sz="4" w:space="0" w:color="auto"/>
            </w:tcBorders>
            <w:shd w:val="clear" w:color="auto" w:fill="92D050"/>
            <w:vAlign w:val="bottom"/>
          </w:tcPr>
          <w:p w:rsidR="00524DF0" w:rsidRDefault="00524DF0">
            <w:pPr>
              <w:spacing w:line="276" w:lineRule="auto"/>
              <w:jc w:val="center"/>
              <w:rPr>
                <w:sz w:val="20"/>
                <w:szCs w:val="20"/>
                <w:lang w:eastAsia="en-US"/>
              </w:rPr>
            </w:pPr>
          </w:p>
        </w:tc>
        <w:tc>
          <w:tcPr>
            <w:tcW w:w="3120" w:type="dxa"/>
            <w:tcBorders>
              <w:top w:val="single" w:sz="4" w:space="0" w:color="auto"/>
              <w:left w:val="single" w:sz="4" w:space="0" w:color="auto"/>
              <w:bottom w:val="single" w:sz="4" w:space="0" w:color="auto"/>
              <w:right w:val="single" w:sz="4" w:space="0" w:color="auto"/>
            </w:tcBorders>
            <w:shd w:val="clear" w:color="auto" w:fill="92D050"/>
            <w:vAlign w:val="bottom"/>
            <w:hideMark/>
          </w:tcPr>
          <w:p w:rsidR="00524DF0" w:rsidRDefault="00524DF0">
            <w:pPr>
              <w:spacing w:line="276" w:lineRule="auto"/>
              <w:jc w:val="center"/>
              <w:rPr>
                <w:b/>
                <w:bCs/>
                <w:sz w:val="20"/>
                <w:szCs w:val="20"/>
                <w:lang w:eastAsia="en-US"/>
              </w:rPr>
            </w:pPr>
            <w:r>
              <w:rPr>
                <w:b/>
                <w:bCs/>
                <w:sz w:val="20"/>
                <w:szCs w:val="20"/>
                <w:lang w:eastAsia="en-US"/>
              </w:rPr>
              <w:t>Обязательная часть</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sz w:val="20"/>
                <w:szCs w:val="20"/>
                <w:lang w:eastAsia="en-US"/>
              </w:rPr>
            </w:pPr>
            <w:r>
              <w:rPr>
                <w:b/>
                <w:bCs/>
                <w:sz w:val="20"/>
                <w:szCs w:val="20"/>
                <w:lang w:eastAsia="en-US"/>
              </w:rPr>
              <w:t>2491</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sz w:val="20"/>
                <w:szCs w:val="20"/>
                <w:lang w:eastAsia="en-US"/>
              </w:rPr>
            </w:pPr>
            <w:r>
              <w:rPr>
                <w:b/>
                <w:bCs/>
                <w:sz w:val="20"/>
                <w:szCs w:val="20"/>
                <w:lang w:eastAsia="en-US"/>
              </w:rPr>
              <w:t>1303,5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bottom"/>
            <w:hideMark/>
          </w:tcPr>
          <w:p w:rsidR="00524DF0" w:rsidRDefault="00524DF0">
            <w:pPr>
              <w:spacing w:line="276" w:lineRule="auto"/>
              <w:jc w:val="center"/>
              <w:rPr>
                <w:b/>
                <w:sz w:val="20"/>
                <w:szCs w:val="20"/>
                <w:lang w:eastAsia="en-US"/>
              </w:rPr>
            </w:pPr>
            <w:r>
              <w:rPr>
                <w:b/>
                <w:sz w:val="20"/>
                <w:szCs w:val="20"/>
                <w:lang w:eastAsia="en-US"/>
              </w:rPr>
              <w:t>1187,5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524DF0" w:rsidRDefault="00524DF0">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524DF0" w:rsidRDefault="00524DF0">
            <w:pPr>
              <w:spacing w:line="276" w:lineRule="auto"/>
              <w:jc w:val="center"/>
              <w:rPr>
                <w:sz w:val="20"/>
                <w:szCs w:val="20"/>
                <w:lang w:eastAsia="en-US"/>
              </w:rPr>
            </w:pPr>
          </w:p>
        </w:tc>
        <w:tc>
          <w:tcPr>
            <w:tcW w:w="4374" w:type="dxa"/>
            <w:gridSpan w:val="8"/>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524DF0" w:rsidRDefault="00524DF0">
            <w:pPr>
              <w:spacing w:line="276" w:lineRule="auto"/>
              <w:jc w:val="center"/>
              <w:rPr>
                <w:sz w:val="20"/>
                <w:szCs w:val="20"/>
                <w:lang w:eastAsia="en-US"/>
              </w:rPr>
            </w:pPr>
            <w:r>
              <w:rPr>
                <w:sz w:val="20"/>
                <w:szCs w:val="20"/>
                <w:lang w:eastAsia="en-US"/>
              </w:rPr>
              <w:t>Недельная нагрузка в часах</w:t>
            </w:r>
          </w:p>
        </w:tc>
      </w:tr>
      <w:tr w:rsidR="00524DF0" w:rsidTr="00524DF0">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Cs/>
                <w:sz w:val="20"/>
                <w:szCs w:val="20"/>
                <w:lang w:eastAsia="en-US"/>
              </w:rPr>
            </w:pPr>
            <w:r>
              <w:rPr>
                <w:b/>
                <w:bCs/>
                <w:iCs/>
                <w:sz w:val="20"/>
                <w:szCs w:val="20"/>
                <w:lang w:eastAsia="en-US"/>
              </w:rPr>
              <w:t>ПО.01.</w:t>
            </w:r>
          </w:p>
        </w:tc>
        <w:tc>
          <w:tcPr>
            <w:tcW w:w="312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Cs/>
                <w:sz w:val="20"/>
                <w:szCs w:val="20"/>
                <w:lang w:eastAsia="en-US"/>
              </w:rPr>
            </w:pPr>
            <w:r>
              <w:rPr>
                <w:b/>
                <w:bCs/>
                <w:iCs/>
                <w:sz w:val="20"/>
                <w:szCs w:val="20"/>
                <w:lang w:eastAsia="en-US"/>
              </w:rPr>
              <w:t>Музыкальное исполнительство</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Cs/>
                <w:sz w:val="20"/>
                <w:szCs w:val="20"/>
                <w:lang w:eastAsia="en-US"/>
              </w:rPr>
            </w:pPr>
            <w:r>
              <w:rPr>
                <w:b/>
                <w:bCs/>
                <w:iCs/>
                <w:sz w:val="20"/>
                <w:szCs w:val="20"/>
                <w:lang w:eastAsia="en-US"/>
              </w:rPr>
              <w:t>1584</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Cs/>
                <w:sz w:val="20"/>
                <w:szCs w:val="20"/>
                <w:lang w:eastAsia="en-US"/>
              </w:rPr>
            </w:pPr>
            <w:r>
              <w:rPr>
                <w:b/>
                <w:bCs/>
                <w:iCs/>
                <w:sz w:val="20"/>
                <w:szCs w:val="20"/>
                <w:lang w:eastAsia="en-US"/>
              </w:rPr>
              <w:t>973,5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Cs/>
                <w:sz w:val="20"/>
                <w:szCs w:val="20"/>
                <w:lang w:eastAsia="en-US"/>
              </w:rPr>
            </w:pPr>
            <w:r>
              <w:rPr>
                <w:b/>
                <w:bCs/>
                <w:iCs/>
                <w:sz w:val="20"/>
                <w:szCs w:val="20"/>
                <w:lang w:eastAsia="en-US"/>
              </w:rPr>
              <w:t>610,5</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524DF0" w:rsidRDefault="00524DF0">
            <w:pPr>
              <w:spacing w:line="276" w:lineRule="auto"/>
              <w:jc w:val="center"/>
              <w:rPr>
                <w:b/>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24DF0" w:rsidRDefault="00524DF0">
            <w:pPr>
              <w:spacing w:line="276" w:lineRule="auto"/>
              <w:jc w:val="center"/>
              <w:rPr>
                <w:b/>
                <w:bCs/>
                <w:iCs/>
                <w:sz w:val="20"/>
                <w:szCs w:val="20"/>
                <w:lang w:eastAsia="en-US"/>
              </w:rPr>
            </w:pPr>
          </w:p>
        </w:tc>
        <w:tc>
          <w:tcPr>
            <w:tcW w:w="954" w:type="dxa"/>
            <w:tcBorders>
              <w:top w:val="single" w:sz="4" w:space="0" w:color="auto"/>
              <w:left w:val="single" w:sz="4" w:space="0" w:color="auto"/>
              <w:bottom w:val="single" w:sz="4" w:space="0" w:color="auto"/>
              <w:right w:val="single" w:sz="4" w:space="0" w:color="auto"/>
            </w:tcBorders>
            <w:shd w:val="clear" w:color="auto" w:fill="92D050"/>
            <w:vAlign w:val="center"/>
          </w:tcPr>
          <w:p w:rsidR="00524DF0" w:rsidRDefault="00524DF0">
            <w:pPr>
              <w:spacing w:line="276" w:lineRule="auto"/>
              <w:jc w:val="center"/>
              <w:rPr>
                <w:b/>
                <w:bCs/>
                <w:i/>
                <w:iCs/>
                <w:sz w:val="20"/>
                <w:szCs w:val="20"/>
                <w:lang w:eastAsia="en-US"/>
              </w:rPr>
            </w:pPr>
          </w:p>
        </w:tc>
        <w:tc>
          <w:tcPr>
            <w:tcW w:w="74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24DF0" w:rsidRDefault="00524DF0">
            <w:pPr>
              <w:spacing w:line="276" w:lineRule="auto"/>
              <w:jc w:val="center"/>
              <w:rPr>
                <w:b/>
                <w:bCs/>
                <w:i/>
                <w:iCs/>
                <w:sz w:val="20"/>
                <w:szCs w:val="20"/>
                <w:lang w:eastAsia="en-US"/>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24DF0" w:rsidRDefault="00524DF0">
            <w:pPr>
              <w:spacing w:line="276" w:lineRule="auto"/>
              <w:jc w:val="center"/>
              <w:rPr>
                <w:b/>
                <w:bCs/>
                <w:i/>
                <w:iCs/>
                <w:sz w:val="20"/>
                <w:szCs w:val="20"/>
                <w:lang w:eastAsia="en-US"/>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24DF0" w:rsidRDefault="00524DF0">
            <w:pPr>
              <w:spacing w:line="276" w:lineRule="auto"/>
              <w:jc w:val="center"/>
              <w:rPr>
                <w:b/>
                <w:bCs/>
                <w:i/>
                <w:iCs/>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524DF0" w:rsidRDefault="00524DF0">
            <w:pPr>
              <w:spacing w:line="276" w:lineRule="auto"/>
              <w:jc w:val="center"/>
              <w:rPr>
                <w:b/>
                <w:bCs/>
                <w:i/>
                <w:iCs/>
                <w:sz w:val="20"/>
                <w:szCs w:val="20"/>
                <w:lang w:eastAsia="en-US"/>
              </w:rPr>
            </w:pPr>
          </w:p>
        </w:tc>
      </w:tr>
      <w:tr w:rsidR="00524DF0" w:rsidTr="00524DF0">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ПО.01.УП.01</w:t>
            </w:r>
          </w:p>
        </w:tc>
        <w:tc>
          <w:tcPr>
            <w:tcW w:w="312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rPr>
                <w:sz w:val="20"/>
                <w:szCs w:val="20"/>
                <w:vertAlign w:val="superscript"/>
                <w:lang w:eastAsia="en-US"/>
              </w:rPr>
            </w:pPr>
            <w:r>
              <w:rPr>
                <w:sz w:val="20"/>
                <w:szCs w:val="20"/>
                <w:lang w:eastAsia="en-US"/>
              </w:rPr>
              <w:t xml:space="preserve">Специальность </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924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561</w:t>
            </w: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363</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pPr>
              <w:spacing w:line="276" w:lineRule="auto"/>
              <w:jc w:val="center"/>
              <w:rPr>
                <w:sz w:val="20"/>
                <w:szCs w:val="20"/>
                <w:lang w:eastAsia="en-US"/>
              </w:rPr>
            </w:pPr>
            <w:r>
              <w:rPr>
                <w:sz w:val="20"/>
                <w:szCs w:val="20"/>
                <w:lang w:eastAsia="en-US"/>
              </w:rPr>
              <w:t>1,3,5,7</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pPr>
              <w:spacing w:line="276" w:lineRule="auto"/>
              <w:jc w:val="center"/>
              <w:rPr>
                <w:sz w:val="20"/>
                <w:szCs w:val="20"/>
                <w:lang w:eastAsia="en-US"/>
              </w:rPr>
            </w:pPr>
            <w:r>
              <w:rPr>
                <w:bCs/>
                <w:sz w:val="20"/>
                <w:szCs w:val="20"/>
                <w:lang w:eastAsia="en-US"/>
              </w:rPr>
              <w:t>2,4,6,8</w:t>
            </w:r>
          </w:p>
        </w:tc>
        <w:tc>
          <w:tcPr>
            <w:tcW w:w="95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rFonts w:ascii="Symbol" w:hAnsi="Symbol" w:cs="Arial CYR"/>
                <w:sz w:val="20"/>
                <w:szCs w:val="20"/>
                <w:lang w:eastAsia="en-US"/>
              </w:rPr>
              <w:t></w:t>
            </w:r>
          </w:p>
        </w:tc>
        <w:tc>
          <w:tcPr>
            <w:tcW w:w="74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2</w:t>
            </w:r>
          </w:p>
        </w:tc>
        <w:tc>
          <w:tcPr>
            <w:tcW w:w="87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2</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2,5</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2,5</w:t>
            </w:r>
          </w:p>
        </w:tc>
      </w:tr>
      <w:tr w:rsidR="00524DF0" w:rsidTr="00524DF0">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ПО.01.УП.02</w:t>
            </w:r>
          </w:p>
        </w:tc>
        <w:tc>
          <w:tcPr>
            <w:tcW w:w="312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rPr>
                <w:sz w:val="20"/>
                <w:szCs w:val="20"/>
                <w:vertAlign w:val="superscript"/>
                <w:lang w:eastAsia="en-US"/>
              </w:rPr>
            </w:pPr>
            <w:r>
              <w:rPr>
                <w:sz w:val="20"/>
                <w:szCs w:val="20"/>
                <w:lang w:eastAsia="en-US"/>
              </w:rPr>
              <w:t>Ансамбль</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264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132</w:t>
            </w: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ind w:left="-151" w:right="-38"/>
              <w:jc w:val="center"/>
              <w:rPr>
                <w:sz w:val="20"/>
                <w:szCs w:val="20"/>
                <w:lang w:eastAsia="en-US"/>
              </w:rPr>
            </w:pPr>
            <w:r>
              <w:rPr>
                <w:sz w:val="20"/>
                <w:szCs w:val="20"/>
                <w:lang w:eastAsia="en-US"/>
              </w:rPr>
              <w:t>132</w:t>
            </w: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pPr>
              <w:spacing w:line="276" w:lineRule="auto"/>
              <w:jc w:val="center"/>
              <w:rPr>
                <w:sz w:val="20"/>
                <w:szCs w:val="20"/>
                <w:lang w:eastAsia="en-US"/>
              </w:rPr>
            </w:pPr>
            <w:r>
              <w:rPr>
                <w:sz w:val="20"/>
                <w:szCs w:val="20"/>
                <w:lang w:eastAsia="en-US"/>
              </w:rPr>
              <w:t>4,6,8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sz w:val="20"/>
                <w:szCs w:val="20"/>
                <w:lang w:eastAsia="en-US"/>
              </w:rPr>
            </w:pPr>
          </w:p>
        </w:tc>
        <w:tc>
          <w:tcPr>
            <w:tcW w:w="954"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rFonts w:ascii="Symbol" w:hAnsi="Symbol" w:cs="Arial CYR"/>
                <w:sz w:val="20"/>
                <w:szCs w:val="20"/>
                <w:lang w:eastAsia="en-US"/>
              </w:rPr>
            </w:pPr>
          </w:p>
        </w:tc>
        <w:tc>
          <w:tcPr>
            <w:tcW w:w="74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ascii="Symbol" w:hAnsi="Symbol" w:cs="Arial CYR"/>
                <w:sz w:val="20"/>
                <w:szCs w:val="20"/>
                <w:lang w:eastAsia="en-US"/>
              </w:rPr>
            </w:pPr>
            <w:r>
              <w:rPr>
                <w:rFonts w:ascii="Symbol" w:hAnsi="Symbol" w:cs="Arial CYR"/>
                <w:sz w:val="20"/>
                <w:szCs w:val="20"/>
                <w:lang w:eastAsia="en-US"/>
              </w:rPr>
              <w:t></w:t>
            </w:r>
          </w:p>
        </w:tc>
        <w:tc>
          <w:tcPr>
            <w:tcW w:w="87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w:t>
            </w:r>
          </w:p>
        </w:tc>
      </w:tr>
      <w:tr w:rsidR="00524DF0" w:rsidTr="00524DF0">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ПО.01.УП.03</w:t>
            </w:r>
          </w:p>
        </w:tc>
        <w:tc>
          <w:tcPr>
            <w:tcW w:w="312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rPr>
                <w:sz w:val="20"/>
                <w:szCs w:val="20"/>
                <w:lang w:eastAsia="en-US"/>
              </w:rPr>
            </w:pPr>
            <w:r>
              <w:rPr>
                <w:sz w:val="20"/>
                <w:szCs w:val="20"/>
                <w:lang w:eastAsia="en-US"/>
              </w:rPr>
              <w:t>Фортепиано</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346,5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264</w:t>
            </w: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82,5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pPr>
              <w:spacing w:line="276" w:lineRule="auto"/>
              <w:jc w:val="center"/>
              <w:rPr>
                <w:sz w:val="20"/>
                <w:szCs w:val="20"/>
                <w:lang w:eastAsia="en-US"/>
              </w:rPr>
            </w:pPr>
            <w:r>
              <w:rPr>
                <w:sz w:val="20"/>
                <w:szCs w:val="20"/>
                <w:lang w:eastAsia="en-US"/>
              </w:rPr>
              <w:t>4,6,8,</w:t>
            </w:r>
          </w:p>
          <w:p w:rsidR="00524DF0" w:rsidRDefault="00524DF0">
            <w:pPr>
              <w:spacing w:line="276" w:lineRule="auto"/>
              <w:jc w:val="center"/>
              <w:rPr>
                <w:sz w:val="20"/>
                <w:szCs w:val="20"/>
                <w:lang w:eastAsia="en-US"/>
              </w:rPr>
            </w:pPr>
            <w:r>
              <w:rPr>
                <w:sz w:val="20"/>
                <w:szCs w:val="20"/>
                <w:lang w:eastAsia="en-US"/>
              </w:rPr>
              <w:t>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sz w:val="20"/>
                <w:szCs w:val="20"/>
                <w:lang w:eastAsia="en-US"/>
              </w:rPr>
            </w:pPr>
          </w:p>
        </w:tc>
        <w:tc>
          <w:tcPr>
            <w:tcW w:w="954"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rFonts w:ascii="Symbol" w:hAnsi="Symbol" w:cs="Arial CYR"/>
                <w:sz w:val="20"/>
                <w:szCs w:val="20"/>
                <w:lang w:eastAsia="en-US"/>
              </w:rPr>
            </w:pPr>
          </w:p>
        </w:tc>
        <w:tc>
          <w:tcPr>
            <w:tcW w:w="74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ascii="Symbol" w:hAnsi="Symbol" w:cs="Arial CYR"/>
                <w:sz w:val="20"/>
                <w:szCs w:val="20"/>
                <w:lang w:eastAsia="en-US"/>
              </w:rPr>
            </w:pPr>
            <w:r>
              <w:rPr>
                <w:rFonts w:ascii="Symbol" w:hAnsi="Symbol" w:cs="Arial CYR"/>
                <w:sz w:val="20"/>
                <w:szCs w:val="20"/>
                <w:lang w:eastAsia="en-US"/>
              </w:rPr>
              <w:t></w:t>
            </w:r>
            <w:r>
              <w:rPr>
                <w:rFonts w:ascii="Symbol" w:hAnsi="Symbol" w:cs="Arial CYR"/>
                <w:sz w:val="20"/>
                <w:szCs w:val="20"/>
                <w:lang w:eastAsia="en-US"/>
              </w:rPr>
              <w:t></w:t>
            </w:r>
            <w:r>
              <w:rPr>
                <w:rFonts w:ascii="Symbol" w:hAnsi="Symbol" w:cs="Arial CYR"/>
                <w:sz w:val="20"/>
                <w:szCs w:val="20"/>
                <w:lang w:eastAsia="en-US"/>
              </w:rPr>
              <w:t></w:t>
            </w:r>
          </w:p>
        </w:tc>
        <w:tc>
          <w:tcPr>
            <w:tcW w:w="87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ascii="Symbol" w:hAnsi="Symbol" w:cs="Arial CYR"/>
                <w:sz w:val="20"/>
                <w:szCs w:val="20"/>
                <w:lang w:eastAsia="en-US"/>
              </w:rPr>
            </w:pPr>
            <w:r>
              <w:rPr>
                <w:rFonts w:ascii="Symbol" w:hAnsi="Symbol" w:cs="Arial CYR"/>
                <w:sz w:val="20"/>
                <w:szCs w:val="20"/>
                <w:lang w:eastAsia="en-US"/>
              </w:rPr>
              <w:t></w:t>
            </w:r>
            <w:r>
              <w:rPr>
                <w:rFonts w:ascii="Symbol" w:hAnsi="Symbol" w:cs="Arial CYR"/>
                <w:sz w:val="20"/>
                <w:szCs w:val="20"/>
                <w:lang w:eastAsia="en-US"/>
              </w:rPr>
              <w:t></w:t>
            </w:r>
            <w:r>
              <w:rPr>
                <w:rFonts w:ascii="Symbol" w:hAnsi="Symbol" w:cs="Arial CYR"/>
                <w:sz w:val="20"/>
                <w:szCs w:val="20"/>
                <w:lang w:eastAsia="en-US"/>
              </w:rPr>
              <w:t></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ascii="Symbol" w:hAnsi="Symbol" w:cs="Arial CYR"/>
                <w:sz w:val="20"/>
                <w:szCs w:val="20"/>
                <w:lang w:eastAsia="en-US"/>
              </w:rPr>
            </w:pPr>
            <w:r>
              <w:rPr>
                <w:rFonts w:ascii="Symbol" w:hAnsi="Symbol" w:cs="Arial CYR"/>
                <w:sz w:val="20"/>
                <w:szCs w:val="20"/>
                <w:lang w:eastAsia="en-US"/>
              </w:rPr>
              <w:t></w:t>
            </w:r>
            <w:r>
              <w:rPr>
                <w:rFonts w:ascii="Symbol" w:hAnsi="Symbol" w:cs="Arial CYR"/>
                <w:sz w:val="20"/>
                <w:szCs w:val="20"/>
                <w:lang w:eastAsia="en-US"/>
              </w:rPr>
              <w:t></w:t>
            </w:r>
            <w:r>
              <w:rPr>
                <w:rFonts w:ascii="Symbol" w:hAnsi="Symbol" w:cs="Arial CYR"/>
                <w:sz w:val="20"/>
                <w:szCs w:val="20"/>
                <w:lang w:eastAsia="en-US"/>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w:t>
            </w:r>
          </w:p>
        </w:tc>
      </w:tr>
      <w:tr w:rsidR="00524DF0" w:rsidTr="00524DF0">
        <w:trPr>
          <w:trHeight w:val="315"/>
        </w:trPr>
        <w:tc>
          <w:tcPr>
            <w:tcW w:w="157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ПО.01.УП.04</w:t>
            </w:r>
          </w:p>
        </w:tc>
        <w:tc>
          <w:tcPr>
            <w:tcW w:w="312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rPr>
                <w:sz w:val="20"/>
                <w:szCs w:val="20"/>
                <w:vertAlign w:val="superscript"/>
                <w:lang w:eastAsia="en-US"/>
              </w:rPr>
            </w:pPr>
            <w:r>
              <w:rPr>
                <w:sz w:val="20"/>
                <w:szCs w:val="20"/>
                <w:lang w:eastAsia="en-US"/>
              </w:rPr>
              <w:t>Хоровой класс</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49,5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16,5</w:t>
            </w:r>
          </w:p>
        </w:tc>
        <w:tc>
          <w:tcPr>
            <w:tcW w:w="709"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33</w:t>
            </w: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pPr>
              <w:spacing w:line="276" w:lineRule="auto"/>
              <w:jc w:val="center"/>
              <w:rPr>
                <w:sz w:val="20"/>
                <w:szCs w:val="20"/>
                <w:lang w:eastAsia="en-US"/>
              </w:rPr>
            </w:pPr>
            <w:r>
              <w:rPr>
                <w:sz w:val="20"/>
                <w:szCs w:val="20"/>
                <w:lang w:eastAsia="en-US"/>
              </w:rPr>
              <w:t>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sz w:val="20"/>
                <w:szCs w:val="20"/>
                <w:lang w:eastAsia="en-US"/>
              </w:rPr>
            </w:pPr>
          </w:p>
        </w:tc>
        <w:tc>
          <w:tcPr>
            <w:tcW w:w="95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r>
      <w:tr w:rsidR="00524DF0" w:rsidTr="00524DF0">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Cs/>
                <w:sz w:val="20"/>
                <w:szCs w:val="20"/>
                <w:lang w:eastAsia="en-US"/>
              </w:rPr>
            </w:pPr>
            <w:r>
              <w:rPr>
                <w:b/>
                <w:bCs/>
                <w:iCs/>
                <w:sz w:val="20"/>
                <w:szCs w:val="20"/>
                <w:lang w:eastAsia="en-US"/>
              </w:rPr>
              <w:t>ПО.02.</w:t>
            </w:r>
          </w:p>
        </w:tc>
        <w:tc>
          <w:tcPr>
            <w:tcW w:w="312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Cs/>
                <w:sz w:val="20"/>
                <w:szCs w:val="20"/>
                <w:lang w:eastAsia="en-US"/>
              </w:rPr>
            </w:pPr>
            <w:r>
              <w:rPr>
                <w:b/>
                <w:bCs/>
                <w:iCs/>
                <w:sz w:val="20"/>
                <w:szCs w:val="20"/>
                <w:lang w:eastAsia="en-US"/>
              </w:rPr>
              <w:t>Теория и история музыки</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Cs/>
                <w:sz w:val="20"/>
                <w:szCs w:val="20"/>
                <w:lang w:eastAsia="en-US"/>
              </w:rPr>
            </w:pPr>
            <w:r>
              <w:rPr>
                <w:b/>
                <w:bCs/>
                <w:iCs/>
                <w:sz w:val="20"/>
                <w:szCs w:val="20"/>
                <w:lang w:eastAsia="en-US"/>
              </w:rPr>
              <w:t>759</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Cs/>
                <w:sz w:val="20"/>
                <w:szCs w:val="20"/>
                <w:lang w:eastAsia="en-US"/>
              </w:rPr>
            </w:pPr>
            <w:r>
              <w:rPr>
                <w:b/>
                <w:bCs/>
                <w:iCs/>
                <w:sz w:val="20"/>
                <w:szCs w:val="20"/>
                <w:lang w:eastAsia="en-US"/>
              </w:rPr>
              <w:t>330</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Cs/>
                <w:sz w:val="20"/>
                <w:szCs w:val="20"/>
                <w:lang w:eastAsia="en-US"/>
              </w:rPr>
            </w:pPr>
            <w:r>
              <w:rPr>
                <w:b/>
                <w:bCs/>
                <w:iCs/>
                <w:sz w:val="20"/>
                <w:szCs w:val="20"/>
                <w:lang w:eastAsia="en-US"/>
              </w:rPr>
              <w:t>429</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524DF0" w:rsidRDefault="00524DF0">
            <w:pPr>
              <w:spacing w:line="276" w:lineRule="auto"/>
              <w:jc w:val="center"/>
              <w:rPr>
                <w:b/>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524DF0" w:rsidRDefault="00524DF0">
            <w:pPr>
              <w:spacing w:line="276" w:lineRule="auto"/>
              <w:jc w:val="center"/>
              <w:rPr>
                <w:b/>
                <w:bCs/>
                <w:iCs/>
                <w:sz w:val="20"/>
                <w:szCs w:val="20"/>
                <w:lang w:eastAsia="en-US"/>
              </w:rPr>
            </w:pPr>
          </w:p>
        </w:tc>
        <w:tc>
          <w:tcPr>
            <w:tcW w:w="95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
                <w:iCs/>
                <w:sz w:val="20"/>
                <w:szCs w:val="20"/>
                <w:lang w:eastAsia="en-US"/>
              </w:rPr>
            </w:pPr>
            <w:r>
              <w:rPr>
                <w:b/>
                <w:bCs/>
                <w:i/>
                <w:iCs/>
                <w:sz w:val="20"/>
                <w:szCs w:val="20"/>
                <w:lang w:eastAsia="en-US"/>
              </w:rPr>
              <w:t> </w:t>
            </w:r>
          </w:p>
        </w:tc>
        <w:tc>
          <w:tcPr>
            <w:tcW w:w="74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
                <w:iCs/>
                <w:sz w:val="20"/>
                <w:szCs w:val="20"/>
                <w:lang w:eastAsia="en-US"/>
              </w:rPr>
            </w:pPr>
            <w:r>
              <w:rPr>
                <w:b/>
                <w:bCs/>
                <w:i/>
                <w:iCs/>
                <w:sz w:val="20"/>
                <w:szCs w:val="20"/>
                <w:lang w:eastAsia="en-US"/>
              </w:rPr>
              <w:t> </w:t>
            </w:r>
          </w:p>
        </w:tc>
        <w:tc>
          <w:tcPr>
            <w:tcW w:w="873"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
                <w:iCs/>
                <w:sz w:val="20"/>
                <w:szCs w:val="20"/>
                <w:lang w:eastAsia="en-US"/>
              </w:rPr>
            </w:pPr>
            <w:r>
              <w:rPr>
                <w:b/>
                <w:bCs/>
                <w:i/>
                <w:iCs/>
                <w:sz w:val="20"/>
                <w:szCs w:val="20"/>
                <w:lang w:eastAsia="en-US"/>
              </w:rPr>
              <w:t> </w:t>
            </w:r>
          </w:p>
        </w:tc>
        <w:tc>
          <w:tcPr>
            <w:tcW w:w="720"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
                <w:iCs/>
                <w:sz w:val="20"/>
                <w:szCs w:val="20"/>
                <w:lang w:eastAsia="en-US"/>
              </w:rPr>
            </w:pPr>
            <w:r>
              <w:rPr>
                <w:b/>
                <w:bCs/>
                <w:i/>
                <w:iCs/>
                <w:sz w:val="20"/>
                <w:szCs w:val="20"/>
                <w:lang w:eastAsia="en-US"/>
              </w:rPr>
              <w:t> </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524DF0" w:rsidRDefault="00524DF0">
            <w:pPr>
              <w:spacing w:line="276" w:lineRule="auto"/>
              <w:jc w:val="center"/>
              <w:rPr>
                <w:b/>
                <w:bCs/>
                <w:i/>
                <w:iCs/>
                <w:sz w:val="20"/>
                <w:szCs w:val="20"/>
                <w:lang w:eastAsia="en-US"/>
              </w:rPr>
            </w:pPr>
          </w:p>
        </w:tc>
      </w:tr>
      <w:tr w:rsidR="00524DF0" w:rsidTr="00524DF0">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ПО.02.УП.01</w:t>
            </w:r>
          </w:p>
        </w:tc>
        <w:tc>
          <w:tcPr>
            <w:tcW w:w="312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rPr>
                <w:sz w:val="20"/>
                <w:szCs w:val="20"/>
                <w:lang w:eastAsia="en-US"/>
              </w:rPr>
            </w:pPr>
            <w:r>
              <w:rPr>
                <w:sz w:val="20"/>
                <w:szCs w:val="20"/>
                <w:lang w:eastAsia="en-US"/>
              </w:rPr>
              <w:t>Сольфеджио</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412,5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165</w:t>
            </w: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ind w:left="-56" w:right="-160"/>
              <w:jc w:val="center"/>
              <w:rPr>
                <w:sz w:val="20"/>
                <w:szCs w:val="20"/>
                <w:lang w:eastAsia="en-US"/>
              </w:rPr>
            </w:pPr>
            <w:r>
              <w:rPr>
                <w:sz w:val="20"/>
                <w:szCs w:val="20"/>
                <w:lang w:eastAsia="en-US"/>
              </w:rPr>
              <w:t>247,5</w:t>
            </w: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pPr>
              <w:spacing w:line="276" w:lineRule="auto"/>
              <w:jc w:val="center"/>
              <w:rPr>
                <w:sz w:val="20"/>
                <w:szCs w:val="20"/>
                <w:lang w:eastAsia="en-US"/>
              </w:rPr>
            </w:pPr>
            <w:r>
              <w:rPr>
                <w:sz w:val="20"/>
                <w:szCs w:val="20"/>
                <w:lang w:eastAsia="en-US"/>
              </w:rPr>
              <w:t>2,4,8,9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pPr>
              <w:spacing w:line="276" w:lineRule="auto"/>
              <w:jc w:val="center"/>
              <w:rPr>
                <w:sz w:val="20"/>
                <w:szCs w:val="20"/>
                <w:lang w:eastAsia="en-US"/>
              </w:rPr>
            </w:pPr>
            <w:r>
              <w:rPr>
                <w:sz w:val="20"/>
                <w:szCs w:val="20"/>
                <w:lang w:eastAsia="en-US"/>
              </w:rPr>
              <w:t>6</w:t>
            </w:r>
          </w:p>
        </w:tc>
        <w:tc>
          <w:tcPr>
            <w:tcW w:w="95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cs="Arial CYR"/>
                <w:sz w:val="20"/>
                <w:szCs w:val="20"/>
                <w:lang w:eastAsia="en-US"/>
              </w:rPr>
            </w:pPr>
            <w:r>
              <w:rPr>
                <w:rFonts w:cs="Arial CYR"/>
                <w:sz w:val="20"/>
                <w:szCs w:val="20"/>
                <w:lang w:eastAsia="en-US"/>
              </w:rPr>
              <w:t>1,5</w:t>
            </w:r>
          </w:p>
        </w:tc>
        <w:tc>
          <w:tcPr>
            <w:tcW w:w="74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cs="Arial CYR"/>
                <w:sz w:val="20"/>
                <w:szCs w:val="20"/>
                <w:lang w:eastAsia="en-US"/>
              </w:rPr>
            </w:pPr>
            <w:r>
              <w:rPr>
                <w:rFonts w:cs="Arial CYR"/>
                <w:sz w:val="20"/>
                <w:szCs w:val="20"/>
                <w:lang w:eastAsia="en-US"/>
              </w:rPr>
              <w:t>1,5</w:t>
            </w:r>
          </w:p>
        </w:tc>
        <w:tc>
          <w:tcPr>
            <w:tcW w:w="87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cs="Arial CYR"/>
                <w:sz w:val="20"/>
                <w:szCs w:val="20"/>
                <w:lang w:eastAsia="en-US"/>
              </w:rPr>
            </w:pPr>
            <w:r>
              <w:rPr>
                <w:rFonts w:cs="Arial CYR"/>
                <w:sz w:val="20"/>
                <w:szCs w:val="20"/>
                <w:lang w:eastAsia="en-US"/>
              </w:rPr>
              <w:t>1,5</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cs="Arial CYR"/>
                <w:sz w:val="20"/>
                <w:szCs w:val="20"/>
                <w:lang w:eastAsia="en-US"/>
              </w:rPr>
            </w:pPr>
            <w:r>
              <w:rPr>
                <w:rFonts w:cs="Arial CYR"/>
                <w:sz w:val="20"/>
                <w:szCs w:val="20"/>
                <w:lang w:eastAsia="en-US"/>
              </w:rPr>
              <w:t>1,5</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rFonts w:cs="Arial CYR"/>
                <w:sz w:val="20"/>
                <w:szCs w:val="20"/>
                <w:lang w:eastAsia="en-US"/>
              </w:rPr>
              <w:t>1,5</w:t>
            </w:r>
          </w:p>
        </w:tc>
      </w:tr>
      <w:tr w:rsidR="00524DF0" w:rsidTr="00524DF0">
        <w:trPr>
          <w:trHeight w:val="895"/>
        </w:trPr>
        <w:tc>
          <w:tcPr>
            <w:tcW w:w="157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ПО.02.УП.02</w:t>
            </w:r>
          </w:p>
        </w:tc>
        <w:tc>
          <w:tcPr>
            <w:tcW w:w="312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rPr>
                <w:sz w:val="20"/>
                <w:szCs w:val="20"/>
                <w:lang w:eastAsia="en-US"/>
              </w:rPr>
            </w:pPr>
            <w:r>
              <w:rPr>
                <w:bCs/>
                <w:sz w:val="20"/>
                <w:szCs w:val="20"/>
                <w:lang w:eastAsia="en-US"/>
              </w:rPr>
              <w:t>Музыкальная литература (зарубежная, отечественная)</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346,5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165</w:t>
            </w: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ind w:left="-56" w:right="-160"/>
              <w:jc w:val="center"/>
              <w:rPr>
                <w:sz w:val="20"/>
                <w:szCs w:val="20"/>
                <w:lang w:eastAsia="en-US"/>
              </w:rPr>
            </w:pPr>
            <w:r>
              <w:rPr>
                <w:sz w:val="20"/>
                <w:szCs w:val="20"/>
                <w:lang w:eastAsia="en-US"/>
              </w:rPr>
              <w:t>181,5</w:t>
            </w: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pPr>
              <w:spacing w:line="276" w:lineRule="auto"/>
              <w:jc w:val="center"/>
              <w:rPr>
                <w:sz w:val="20"/>
                <w:szCs w:val="20"/>
                <w:lang w:eastAsia="en-US"/>
              </w:rPr>
            </w:pPr>
            <w:r>
              <w:rPr>
                <w:sz w:val="20"/>
                <w:szCs w:val="20"/>
                <w:lang w:eastAsia="en-US"/>
              </w:rPr>
              <w:t>7,9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pPr>
              <w:spacing w:line="276" w:lineRule="auto"/>
              <w:jc w:val="center"/>
              <w:rPr>
                <w:sz w:val="20"/>
                <w:szCs w:val="20"/>
                <w:lang w:eastAsia="en-US"/>
              </w:rPr>
            </w:pPr>
            <w:r>
              <w:rPr>
                <w:sz w:val="20"/>
                <w:szCs w:val="20"/>
                <w:lang w:eastAsia="en-US"/>
              </w:rPr>
              <w:t>8</w:t>
            </w:r>
          </w:p>
        </w:tc>
        <w:tc>
          <w:tcPr>
            <w:tcW w:w="95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w:t>
            </w:r>
          </w:p>
        </w:tc>
        <w:tc>
          <w:tcPr>
            <w:tcW w:w="74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w:t>
            </w:r>
          </w:p>
        </w:tc>
        <w:tc>
          <w:tcPr>
            <w:tcW w:w="87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1,5</w:t>
            </w:r>
          </w:p>
        </w:tc>
      </w:tr>
      <w:tr w:rsidR="00524DF0" w:rsidTr="00524DF0">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
                <w:bCs/>
                <w:sz w:val="20"/>
                <w:szCs w:val="20"/>
                <w:lang w:eastAsia="en-US"/>
              </w:rPr>
            </w:pPr>
            <w:r>
              <w:rPr>
                <w:b/>
                <w:bCs/>
                <w:sz w:val="20"/>
                <w:szCs w:val="20"/>
                <w:lang w:eastAsia="en-US"/>
              </w:rPr>
              <w:lastRenderedPageBreak/>
              <w:t>Аудиторная нагрузка по двум предметным областям:</w:t>
            </w:r>
          </w:p>
        </w:tc>
        <w:tc>
          <w:tcPr>
            <w:tcW w:w="1080"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b/>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b/>
                <w:bCs/>
                <w:sz w:val="20"/>
                <w:szCs w:val="20"/>
                <w:lang w:eastAsia="en-US"/>
              </w:rPr>
            </w:pP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
                <w:bCs/>
                <w:sz w:val="20"/>
                <w:szCs w:val="20"/>
                <w:lang w:eastAsia="en-US"/>
              </w:rPr>
            </w:pPr>
            <w:r>
              <w:rPr>
                <w:b/>
                <w:bCs/>
                <w:sz w:val="20"/>
                <w:szCs w:val="20"/>
                <w:lang w:eastAsia="en-US"/>
              </w:rPr>
              <w:t>1039,5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b/>
                <w:b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b/>
                <w:bCs/>
                <w:sz w:val="20"/>
                <w:szCs w:val="20"/>
                <w:lang w:eastAsia="en-US"/>
              </w:rPr>
            </w:pPr>
          </w:p>
        </w:tc>
        <w:tc>
          <w:tcPr>
            <w:tcW w:w="95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cs="Arial CYR"/>
                <w:b/>
                <w:sz w:val="20"/>
                <w:szCs w:val="20"/>
                <w:lang w:eastAsia="en-US"/>
              </w:rPr>
            </w:pPr>
            <w:r>
              <w:rPr>
                <w:rFonts w:cs="Arial CYR"/>
                <w:b/>
                <w:sz w:val="20"/>
                <w:szCs w:val="20"/>
                <w:lang w:eastAsia="en-US"/>
              </w:rPr>
              <w:t>5,5</w:t>
            </w:r>
          </w:p>
        </w:tc>
        <w:tc>
          <w:tcPr>
            <w:tcW w:w="74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cs="Arial CYR"/>
                <w:b/>
                <w:sz w:val="20"/>
                <w:szCs w:val="20"/>
                <w:lang w:eastAsia="en-US"/>
              </w:rPr>
            </w:pPr>
            <w:r>
              <w:rPr>
                <w:rFonts w:cs="Arial CYR"/>
                <w:b/>
                <w:sz w:val="20"/>
                <w:szCs w:val="20"/>
                <w:lang w:eastAsia="en-US"/>
              </w:rPr>
              <w:t>6</w:t>
            </w:r>
          </w:p>
        </w:tc>
        <w:tc>
          <w:tcPr>
            <w:tcW w:w="87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cs="Arial CYR"/>
                <w:b/>
                <w:sz w:val="20"/>
                <w:szCs w:val="20"/>
                <w:lang w:eastAsia="en-US"/>
              </w:rPr>
            </w:pPr>
            <w:r>
              <w:rPr>
                <w:rFonts w:cs="Arial CYR"/>
                <w:b/>
                <w:sz w:val="20"/>
                <w:szCs w:val="20"/>
                <w:lang w:eastAsia="en-US"/>
              </w:rPr>
              <w:t>6</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
                <w:sz w:val="20"/>
                <w:szCs w:val="20"/>
                <w:lang w:eastAsia="en-US"/>
              </w:rPr>
            </w:pPr>
            <w:r>
              <w:rPr>
                <w:b/>
                <w:sz w:val="20"/>
                <w:szCs w:val="20"/>
                <w:lang w:eastAsia="en-US"/>
              </w:rPr>
              <w:t>6,5</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
                <w:sz w:val="20"/>
                <w:szCs w:val="20"/>
                <w:lang w:eastAsia="en-US"/>
              </w:rPr>
            </w:pPr>
            <w:r>
              <w:rPr>
                <w:b/>
                <w:sz w:val="20"/>
                <w:szCs w:val="20"/>
                <w:lang w:eastAsia="en-US"/>
              </w:rPr>
              <w:t>7,5</w:t>
            </w:r>
          </w:p>
        </w:tc>
      </w:tr>
      <w:tr w:rsidR="00524DF0" w:rsidTr="00524DF0">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
                <w:bCs/>
                <w:sz w:val="20"/>
                <w:szCs w:val="20"/>
                <w:lang w:eastAsia="en-US"/>
              </w:rPr>
            </w:pPr>
            <w:r>
              <w:rPr>
                <w:b/>
                <w:bCs/>
                <w:sz w:val="20"/>
                <w:szCs w:val="20"/>
                <w:lang w:eastAsia="en-US"/>
              </w:rPr>
              <w:t>Максимальная нагрузка по двум предметным областям:</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
                <w:bCs/>
                <w:sz w:val="20"/>
                <w:szCs w:val="20"/>
                <w:lang w:eastAsia="en-US"/>
              </w:rPr>
            </w:pPr>
            <w:r>
              <w:rPr>
                <w:b/>
                <w:bCs/>
                <w:sz w:val="20"/>
                <w:szCs w:val="20"/>
                <w:lang w:eastAsia="en-US"/>
              </w:rPr>
              <w:t>2343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
                <w:bCs/>
                <w:sz w:val="20"/>
                <w:szCs w:val="20"/>
                <w:lang w:eastAsia="en-US"/>
              </w:rPr>
            </w:pPr>
            <w:r>
              <w:rPr>
                <w:b/>
                <w:bCs/>
                <w:sz w:val="20"/>
                <w:szCs w:val="20"/>
                <w:lang w:eastAsia="en-US"/>
              </w:rPr>
              <w:t>1303,5</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
                <w:bCs/>
                <w:sz w:val="20"/>
                <w:szCs w:val="20"/>
                <w:lang w:eastAsia="en-US"/>
              </w:rPr>
            </w:pPr>
            <w:r>
              <w:rPr>
                <w:b/>
                <w:bCs/>
                <w:sz w:val="20"/>
                <w:szCs w:val="20"/>
                <w:lang w:eastAsia="en-US"/>
              </w:rPr>
              <w:t>1039,5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b/>
                <w:b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b/>
                <w:bCs/>
                <w:sz w:val="20"/>
                <w:szCs w:val="20"/>
                <w:lang w:eastAsia="en-US"/>
              </w:rPr>
            </w:pPr>
          </w:p>
        </w:tc>
        <w:tc>
          <w:tcPr>
            <w:tcW w:w="95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cs="Arial CYR"/>
                <w:b/>
                <w:sz w:val="20"/>
                <w:szCs w:val="20"/>
                <w:lang w:eastAsia="en-US"/>
              </w:rPr>
            </w:pPr>
            <w:r>
              <w:rPr>
                <w:rFonts w:cs="Arial CYR"/>
                <w:b/>
                <w:sz w:val="20"/>
                <w:szCs w:val="20"/>
                <w:lang w:eastAsia="en-US"/>
              </w:rPr>
              <w:t>11</w:t>
            </w:r>
          </w:p>
        </w:tc>
        <w:tc>
          <w:tcPr>
            <w:tcW w:w="74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cs="Arial CYR"/>
                <w:b/>
                <w:sz w:val="20"/>
                <w:szCs w:val="20"/>
                <w:lang w:eastAsia="en-US"/>
              </w:rPr>
            </w:pPr>
            <w:r>
              <w:rPr>
                <w:rFonts w:cs="Arial CYR"/>
                <w:b/>
                <w:sz w:val="20"/>
                <w:szCs w:val="20"/>
                <w:lang w:eastAsia="en-US"/>
              </w:rPr>
              <w:t>14</w:t>
            </w:r>
          </w:p>
        </w:tc>
        <w:tc>
          <w:tcPr>
            <w:tcW w:w="87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cs="Arial CYR"/>
                <w:b/>
                <w:sz w:val="20"/>
                <w:szCs w:val="20"/>
                <w:lang w:eastAsia="en-US"/>
              </w:rPr>
            </w:pPr>
            <w:r>
              <w:rPr>
                <w:rFonts w:cs="Arial CYR"/>
                <w:b/>
                <w:sz w:val="20"/>
                <w:szCs w:val="20"/>
                <w:lang w:eastAsia="en-US"/>
              </w:rPr>
              <w:t>14</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
                <w:sz w:val="20"/>
                <w:szCs w:val="20"/>
                <w:lang w:eastAsia="en-US"/>
              </w:rPr>
            </w:pPr>
            <w:r>
              <w:rPr>
                <w:b/>
                <w:sz w:val="20"/>
                <w:szCs w:val="20"/>
                <w:lang w:eastAsia="en-US"/>
              </w:rPr>
              <w:t>15,5</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
                <w:sz w:val="20"/>
                <w:szCs w:val="20"/>
                <w:lang w:eastAsia="en-US"/>
              </w:rPr>
            </w:pPr>
            <w:r>
              <w:rPr>
                <w:b/>
                <w:sz w:val="20"/>
                <w:szCs w:val="20"/>
                <w:lang w:eastAsia="en-US"/>
              </w:rPr>
              <w:t>16,5</w:t>
            </w:r>
          </w:p>
        </w:tc>
      </w:tr>
      <w:tr w:rsidR="00524DF0" w:rsidTr="00524DF0">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
                <w:bCs/>
                <w:sz w:val="20"/>
                <w:szCs w:val="20"/>
                <w:lang w:eastAsia="en-US"/>
              </w:rPr>
            </w:pPr>
            <w:r>
              <w:rPr>
                <w:b/>
                <w:bCs/>
                <w:sz w:val="20"/>
                <w:szCs w:val="20"/>
                <w:lang w:eastAsia="en-US"/>
              </w:rPr>
              <w:t>Количество контрольных уроков, зачетов, экзаменов по двум предметным областям:</w:t>
            </w:r>
          </w:p>
        </w:tc>
        <w:tc>
          <w:tcPr>
            <w:tcW w:w="1080"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b/>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b/>
                <w:bCs/>
                <w:sz w:val="20"/>
                <w:szCs w:val="20"/>
                <w:lang w:eastAsia="en-US"/>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b/>
                <w:bCs/>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pPr>
              <w:spacing w:line="276" w:lineRule="auto"/>
              <w:jc w:val="center"/>
              <w:rPr>
                <w:b/>
                <w:bCs/>
                <w:sz w:val="20"/>
                <w:szCs w:val="20"/>
                <w:lang w:eastAsia="en-US"/>
              </w:rPr>
            </w:pPr>
            <w:r>
              <w:rPr>
                <w:b/>
                <w:bCs/>
                <w:sz w:val="20"/>
                <w:szCs w:val="20"/>
                <w:lang w:eastAsia="en-US"/>
              </w:rPr>
              <w:t>18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pPr>
              <w:spacing w:line="276" w:lineRule="auto"/>
              <w:jc w:val="center"/>
              <w:rPr>
                <w:b/>
                <w:bCs/>
                <w:sz w:val="20"/>
                <w:szCs w:val="20"/>
                <w:lang w:eastAsia="en-US"/>
              </w:rPr>
            </w:pPr>
            <w:r>
              <w:rPr>
                <w:b/>
                <w:bCs/>
                <w:sz w:val="20"/>
                <w:szCs w:val="20"/>
                <w:lang w:eastAsia="en-US"/>
              </w:rPr>
              <w:t>6</w:t>
            </w:r>
          </w:p>
        </w:tc>
        <w:tc>
          <w:tcPr>
            <w:tcW w:w="954"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rFonts w:ascii="Symbol" w:hAnsi="Symbol" w:cs="Arial CYR"/>
                <w:b/>
                <w:sz w:val="20"/>
                <w:szCs w:val="20"/>
                <w:lang w:eastAsia="en-US"/>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rFonts w:cs="Arial CYR"/>
                <w:b/>
                <w:sz w:val="20"/>
                <w:szCs w:val="20"/>
                <w:lang w:eastAsia="en-US"/>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rFonts w:cs="Arial CYR"/>
                <w:b/>
                <w:sz w:val="20"/>
                <w:szCs w:val="20"/>
                <w:lang w:eastAsia="en-US"/>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b/>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b/>
                <w:sz w:val="20"/>
                <w:szCs w:val="20"/>
                <w:lang w:eastAsia="en-US"/>
              </w:rPr>
            </w:pPr>
          </w:p>
        </w:tc>
      </w:tr>
      <w:tr w:rsidR="00524DF0" w:rsidTr="00524DF0">
        <w:trPr>
          <w:trHeight w:val="315"/>
        </w:trPr>
        <w:tc>
          <w:tcPr>
            <w:tcW w:w="157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
                <w:bCs/>
                <w:sz w:val="20"/>
                <w:szCs w:val="20"/>
                <w:lang w:eastAsia="en-US"/>
              </w:rPr>
            </w:pPr>
            <w:r>
              <w:rPr>
                <w:b/>
                <w:bCs/>
                <w:sz w:val="20"/>
                <w:szCs w:val="20"/>
                <w:lang w:eastAsia="en-US"/>
              </w:rPr>
              <w:t>В.00.</w:t>
            </w:r>
          </w:p>
        </w:tc>
        <w:tc>
          <w:tcPr>
            <w:tcW w:w="312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
                <w:bCs/>
                <w:sz w:val="20"/>
                <w:szCs w:val="20"/>
                <w:vertAlign w:val="superscript"/>
                <w:lang w:eastAsia="en-US"/>
              </w:rPr>
            </w:pPr>
            <w:r>
              <w:rPr>
                <w:b/>
                <w:bCs/>
                <w:sz w:val="20"/>
                <w:szCs w:val="20"/>
                <w:lang w:eastAsia="en-US"/>
              </w:rPr>
              <w:t>Вариативная часть</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
                <w:bCs/>
                <w:sz w:val="20"/>
                <w:szCs w:val="20"/>
                <w:lang w:eastAsia="en-US"/>
              </w:rPr>
            </w:pPr>
            <w:r>
              <w:rPr>
                <w:b/>
                <w:bCs/>
                <w:sz w:val="20"/>
                <w:szCs w:val="20"/>
                <w:lang w:eastAsia="en-US"/>
              </w:rPr>
              <w:t>808,5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
                <w:bCs/>
                <w:sz w:val="20"/>
                <w:szCs w:val="20"/>
                <w:lang w:eastAsia="en-US"/>
              </w:rPr>
            </w:pPr>
            <w:r>
              <w:rPr>
                <w:b/>
                <w:bCs/>
                <w:sz w:val="20"/>
                <w:szCs w:val="20"/>
                <w:lang w:eastAsia="en-US"/>
              </w:rPr>
              <w:t>297</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
                <w:bCs/>
                <w:sz w:val="20"/>
                <w:szCs w:val="20"/>
                <w:lang w:eastAsia="en-US"/>
              </w:rPr>
            </w:pPr>
            <w:r>
              <w:rPr>
                <w:b/>
                <w:bCs/>
                <w:sz w:val="20"/>
                <w:szCs w:val="20"/>
                <w:lang w:eastAsia="en-US"/>
              </w:rPr>
              <w:t>511,5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524DF0" w:rsidRDefault="00524DF0">
            <w:pPr>
              <w:spacing w:line="276" w:lineRule="auto"/>
              <w:jc w:val="center"/>
              <w:rPr>
                <w:b/>
                <w:b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b/>
                <w:bCs/>
                <w:sz w:val="20"/>
                <w:szCs w:val="20"/>
                <w:lang w:eastAsia="en-US"/>
              </w:rPr>
            </w:pPr>
          </w:p>
        </w:tc>
        <w:tc>
          <w:tcPr>
            <w:tcW w:w="954"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rFonts w:ascii="Symbol" w:hAnsi="Symbol" w:cs="Arial CYR"/>
                <w:sz w:val="20"/>
                <w:szCs w:val="20"/>
                <w:lang w:eastAsia="en-US"/>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rFonts w:ascii="Symbol" w:hAnsi="Symbol" w:cs="Arial CYR"/>
                <w:sz w:val="20"/>
                <w:szCs w:val="20"/>
                <w:lang w:eastAsia="en-US"/>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rFonts w:ascii="Symbol" w:hAnsi="Symbol" w:cs="Arial CYR"/>
                <w:sz w:val="20"/>
                <w:szCs w:val="20"/>
                <w:lang w:eastAsia="en-US"/>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r>
      <w:tr w:rsidR="00524DF0" w:rsidTr="00524DF0">
        <w:trPr>
          <w:trHeight w:val="315"/>
        </w:trPr>
        <w:tc>
          <w:tcPr>
            <w:tcW w:w="157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Cs/>
                <w:sz w:val="20"/>
                <w:szCs w:val="20"/>
                <w:lang w:eastAsia="en-US"/>
              </w:rPr>
            </w:pPr>
            <w:r>
              <w:rPr>
                <w:bCs/>
                <w:sz w:val="20"/>
                <w:szCs w:val="20"/>
                <w:lang w:eastAsia="en-US"/>
              </w:rPr>
              <w:t>ПО.1.УП.01</w:t>
            </w:r>
          </w:p>
        </w:tc>
        <w:tc>
          <w:tcPr>
            <w:tcW w:w="312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rPr>
                <w:bCs/>
                <w:sz w:val="20"/>
                <w:szCs w:val="20"/>
                <w:lang w:eastAsia="en-US"/>
              </w:rPr>
            </w:pPr>
            <w:r>
              <w:rPr>
                <w:bCs/>
                <w:sz w:val="20"/>
                <w:szCs w:val="20"/>
                <w:lang w:eastAsia="en-US"/>
              </w:rPr>
              <w:t>Сольфеджио</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Cs/>
                <w:sz w:val="20"/>
                <w:szCs w:val="20"/>
                <w:lang w:eastAsia="en-US"/>
              </w:rPr>
            </w:pPr>
            <w:r>
              <w:rPr>
                <w:bCs/>
                <w:sz w:val="20"/>
                <w:szCs w:val="20"/>
                <w:lang w:eastAsia="en-US"/>
              </w:rPr>
              <w:t>82,5</w:t>
            </w:r>
          </w:p>
        </w:tc>
        <w:tc>
          <w:tcPr>
            <w:tcW w:w="1134"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b/>
                <w:bCs/>
                <w:sz w:val="20"/>
                <w:szCs w:val="20"/>
                <w:lang w:eastAsia="en-US"/>
              </w:rPr>
            </w:pP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Cs/>
                <w:sz w:val="20"/>
                <w:szCs w:val="20"/>
                <w:lang w:eastAsia="en-US"/>
              </w:rPr>
            </w:pPr>
            <w:r>
              <w:rPr>
                <w:bCs/>
                <w:sz w:val="20"/>
                <w:szCs w:val="20"/>
                <w:lang w:eastAsia="en-US"/>
              </w:rPr>
              <w:t>82,5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524DF0" w:rsidRDefault="00524DF0">
            <w:pPr>
              <w:spacing w:line="276" w:lineRule="auto"/>
              <w:jc w:val="center"/>
              <w:rPr>
                <w:b/>
                <w:b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b/>
                <w:bCs/>
                <w:sz w:val="20"/>
                <w:szCs w:val="20"/>
                <w:lang w:eastAsia="en-US"/>
              </w:rPr>
            </w:pPr>
          </w:p>
        </w:tc>
        <w:tc>
          <w:tcPr>
            <w:tcW w:w="95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ascii="Symbol" w:hAnsi="Symbol" w:cs="Arial CYR"/>
                <w:sz w:val="20"/>
                <w:szCs w:val="20"/>
                <w:lang w:eastAsia="en-US"/>
              </w:rPr>
            </w:pPr>
            <w:r>
              <w:rPr>
                <w:rFonts w:ascii="Symbol" w:hAnsi="Symbol" w:cs="Arial CYR"/>
                <w:sz w:val="20"/>
                <w:szCs w:val="20"/>
                <w:lang w:eastAsia="en-US"/>
              </w:rPr>
              <w:t></w:t>
            </w:r>
            <w:r>
              <w:rPr>
                <w:rFonts w:ascii="Symbol" w:hAnsi="Symbol" w:cs="Arial CYR"/>
                <w:sz w:val="20"/>
                <w:szCs w:val="20"/>
                <w:lang w:eastAsia="en-US"/>
              </w:rPr>
              <w:t></w:t>
            </w:r>
            <w:r>
              <w:rPr>
                <w:rFonts w:ascii="Symbol" w:hAnsi="Symbol" w:cs="Arial CYR"/>
                <w:sz w:val="20"/>
                <w:szCs w:val="20"/>
                <w:lang w:eastAsia="en-US"/>
              </w:rPr>
              <w:t></w:t>
            </w:r>
          </w:p>
        </w:tc>
        <w:tc>
          <w:tcPr>
            <w:tcW w:w="74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ascii="Symbol" w:hAnsi="Symbol" w:cs="Arial CYR"/>
                <w:sz w:val="20"/>
                <w:szCs w:val="20"/>
                <w:lang w:eastAsia="en-US"/>
              </w:rPr>
            </w:pPr>
            <w:r>
              <w:rPr>
                <w:rFonts w:ascii="Symbol" w:hAnsi="Symbol" w:cs="Arial CYR"/>
                <w:sz w:val="20"/>
                <w:szCs w:val="20"/>
                <w:lang w:eastAsia="en-US"/>
              </w:rPr>
              <w:t></w:t>
            </w:r>
            <w:r>
              <w:rPr>
                <w:rFonts w:ascii="Symbol" w:hAnsi="Symbol" w:cs="Arial CYR"/>
                <w:sz w:val="20"/>
                <w:szCs w:val="20"/>
                <w:lang w:eastAsia="en-US"/>
              </w:rPr>
              <w:t></w:t>
            </w:r>
            <w:r>
              <w:rPr>
                <w:rFonts w:ascii="Symbol" w:hAnsi="Symbol" w:cs="Arial CYR"/>
                <w:sz w:val="20"/>
                <w:szCs w:val="20"/>
                <w:lang w:eastAsia="en-US"/>
              </w:rPr>
              <w:t></w:t>
            </w:r>
          </w:p>
        </w:tc>
        <w:tc>
          <w:tcPr>
            <w:tcW w:w="87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ascii="Symbol" w:hAnsi="Symbol" w:cs="Arial CYR"/>
                <w:sz w:val="20"/>
                <w:szCs w:val="20"/>
                <w:lang w:eastAsia="en-US"/>
              </w:rPr>
            </w:pPr>
            <w:r>
              <w:rPr>
                <w:rFonts w:ascii="Symbol" w:hAnsi="Symbol" w:cs="Arial CYR"/>
                <w:sz w:val="20"/>
                <w:szCs w:val="20"/>
                <w:lang w:eastAsia="en-US"/>
              </w:rPr>
              <w:t></w:t>
            </w:r>
            <w:r>
              <w:rPr>
                <w:rFonts w:ascii="Symbol" w:hAnsi="Symbol" w:cs="Arial CYR"/>
                <w:sz w:val="20"/>
                <w:szCs w:val="20"/>
                <w:lang w:eastAsia="en-US"/>
              </w:rPr>
              <w:t></w:t>
            </w:r>
            <w:r>
              <w:rPr>
                <w:rFonts w:ascii="Symbol" w:hAnsi="Symbol" w:cs="Arial CYR"/>
                <w:sz w:val="20"/>
                <w:szCs w:val="20"/>
                <w:lang w:eastAsia="en-US"/>
              </w:rPr>
              <w:t></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0,5</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0,5</w:t>
            </w:r>
          </w:p>
        </w:tc>
      </w:tr>
      <w:tr w:rsidR="00524DF0" w:rsidTr="00524DF0">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В.02.УП.02</w:t>
            </w:r>
          </w:p>
        </w:tc>
        <w:tc>
          <w:tcPr>
            <w:tcW w:w="312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rPr>
                <w:sz w:val="20"/>
                <w:szCs w:val="20"/>
                <w:vertAlign w:val="superscript"/>
                <w:lang w:eastAsia="en-US"/>
              </w:rPr>
            </w:pPr>
            <w:r>
              <w:rPr>
                <w:sz w:val="20"/>
                <w:szCs w:val="20"/>
                <w:lang w:eastAsia="en-US"/>
              </w:rPr>
              <w:t>Оркестровый класс</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396</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 xml:space="preserve">132 </w:t>
            </w:r>
          </w:p>
        </w:tc>
        <w:tc>
          <w:tcPr>
            <w:tcW w:w="709"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264</w:t>
            </w: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pPr>
              <w:spacing w:line="276" w:lineRule="auto"/>
              <w:jc w:val="center"/>
              <w:rPr>
                <w:sz w:val="20"/>
                <w:szCs w:val="20"/>
                <w:lang w:eastAsia="en-US"/>
              </w:rPr>
            </w:pPr>
            <w:r>
              <w:rPr>
                <w:sz w:val="20"/>
                <w:szCs w:val="20"/>
                <w:lang w:eastAsia="en-US"/>
              </w:rPr>
              <w:t>4-10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sz w:val="20"/>
                <w:szCs w:val="20"/>
                <w:lang w:eastAsia="en-US"/>
              </w:rPr>
            </w:pPr>
          </w:p>
        </w:tc>
        <w:tc>
          <w:tcPr>
            <w:tcW w:w="954"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rFonts w:ascii="Symbol" w:hAnsi="Symbol" w:cs="Arial CYR"/>
                <w:sz w:val="20"/>
                <w:szCs w:val="20"/>
                <w:lang w:eastAsia="en-US"/>
              </w:rPr>
            </w:pPr>
          </w:p>
        </w:tc>
        <w:tc>
          <w:tcPr>
            <w:tcW w:w="74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ascii="Symbol" w:hAnsi="Symbol" w:cs="Arial CYR"/>
                <w:sz w:val="20"/>
                <w:szCs w:val="20"/>
                <w:lang w:eastAsia="en-US"/>
              </w:rPr>
            </w:pPr>
            <w:r>
              <w:rPr>
                <w:rFonts w:ascii="Symbol" w:hAnsi="Symbol" w:cs="Arial CYR"/>
                <w:sz w:val="20"/>
                <w:szCs w:val="20"/>
                <w:lang w:eastAsia="en-US"/>
              </w:rPr>
              <w:t></w:t>
            </w:r>
          </w:p>
        </w:tc>
        <w:tc>
          <w:tcPr>
            <w:tcW w:w="87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ascii="Symbol" w:hAnsi="Symbol" w:cs="Arial CYR"/>
                <w:sz w:val="20"/>
                <w:szCs w:val="20"/>
                <w:lang w:eastAsia="en-US"/>
              </w:rPr>
            </w:pPr>
            <w:r>
              <w:rPr>
                <w:rFonts w:ascii="Symbol" w:hAnsi="Symbol" w:cs="Arial CYR"/>
                <w:sz w:val="20"/>
                <w:szCs w:val="20"/>
                <w:lang w:eastAsia="en-US"/>
              </w:rPr>
              <w:t></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ascii="Symbol" w:hAnsi="Symbol" w:cs="Arial CYR"/>
                <w:sz w:val="20"/>
                <w:szCs w:val="20"/>
                <w:lang w:eastAsia="en-US"/>
              </w:rPr>
            </w:pPr>
            <w:r>
              <w:rPr>
                <w:rFonts w:ascii="Symbol" w:hAnsi="Symbol" w:cs="Arial CYR"/>
                <w:sz w:val="20"/>
                <w:szCs w:val="20"/>
                <w:lang w:eastAsia="en-US"/>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2</w:t>
            </w:r>
          </w:p>
        </w:tc>
      </w:tr>
      <w:tr w:rsidR="00524DF0" w:rsidTr="00524DF0">
        <w:trPr>
          <w:trHeight w:val="315"/>
        </w:trPr>
        <w:tc>
          <w:tcPr>
            <w:tcW w:w="157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В.05.УП.05</w:t>
            </w:r>
          </w:p>
        </w:tc>
        <w:tc>
          <w:tcPr>
            <w:tcW w:w="312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rPr>
                <w:sz w:val="20"/>
                <w:szCs w:val="20"/>
                <w:lang w:eastAsia="en-US"/>
              </w:rPr>
            </w:pPr>
            <w:r>
              <w:rPr>
                <w:bCs/>
                <w:sz w:val="20"/>
                <w:szCs w:val="20"/>
                <w:lang w:eastAsia="en-US"/>
              </w:rPr>
              <w:t>Элементарная теория музыки</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bCs/>
                <w:sz w:val="20"/>
                <w:szCs w:val="20"/>
                <w:lang w:eastAsia="en-US"/>
              </w:rPr>
              <w:t>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bCs/>
                <w:sz w:val="20"/>
                <w:szCs w:val="20"/>
                <w:lang w:eastAsia="en-US"/>
              </w:rPr>
              <w:t>33</w:t>
            </w: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bCs/>
                <w:sz w:val="20"/>
                <w:szCs w:val="20"/>
                <w:lang w:eastAsia="en-US"/>
              </w:rPr>
              <w:t>33</w:t>
            </w: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pPr>
              <w:spacing w:line="276" w:lineRule="auto"/>
              <w:jc w:val="center"/>
              <w:rPr>
                <w:sz w:val="20"/>
                <w:szCs w:val="20"/>
                <w:lang w:eastAsia="en-US"/>
              </w:rPr>
            </w:pPr>
            <w:r>
              <w:rPr>
                <w:bCs/>
                <w:sz w:val="20"/>
                <w:szCs w:val="20"/>
                <w:lang w:eastAsia="en-US"/>
              </w:rPr>
              <w:t>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sz w:val="20"/>
                <w:szCs w:val="20"/>
                <w:lang w:eastAsia="en-US"/>
              </w:rPr>
            </w:pPr>
          </w:p>
        </w:tc>
        <w:tc>
          <w:tcPr>
            <w:tcW w:w="954"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w:t>
            </w:r>
          </w:p>
        </w:tc>
      </w:tr>
      <w:tr w:rsidR="00524DF0" w:rsidTr="00524DF0">
        <w:trPr>
          <w:trHeight w:val="315"/>
        </w:trPr>
        <w:tc>
          <w:tcPr>
            <w:tcW w:w="157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В.07.</w:t>
            </w:r>
          </w:p>
        </w:tc>
        <w:tc>
          <w:tcPr>
            <w:tcW w:w="312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rPr>
                <w:bCs/>
                <w:sz w:val="20"/>
                <w:szCs w:val="20"/>
                <w:lang w:eastAsia="en-US"/>
              </w:rPr>
            </w:pPr>
            <w:r>
              <w:rPr>
                <w:bCs/>
                <w:sz w:val="20"/>
                <w:szCs w:val="20"/>
                <w:lang w:eastAsia="en-US"/>
              </w:rPr>
              <w:t>Дополнительный инструмент</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Cs/>
                <w:sz w:val="20"/>
                <w:szCs w:val="20"/>
                <w:lang w:eastAsia="en-US"/>
              </w:rPr>
            </w:pPr>
            <w:r>
              <w:rPr>
                <w:bCs/>
                <w:sz w:val="20"/>
                <w:szCs w:val="20"/>
                <w:lang w:eastAsia="en-US"/>
              </w:rPr>
              <w:t>264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Cs/>
                <w:sz w:val="20"/>
                <w:szCs w:val="20"/>
                <w:lang w:eastAsia="en-US"/>
              </w:rPr>
            </w:pPr>
            <w:r>
              <w:rPr>
                <w:bCs/>
                <w:sz w:val="20"/>
                <w:szCs w:val="20"/>
                <w:lang w:eastAsia="en-US"/>
              </w:rPr>
              <w:t>132</w:t>
            </w: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b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132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pPr>
              <w:spacing w:line="276" w:lineRule="auto"/>
              <w:jc w:val="center"/>
              <w:rPr>
                <w:bCs/>
                <w:sz w:val="20"/>
                <w:szCs w:val="20"/>
                <w:lang w:eastAsia="en-US"/>
              </w:rPr>
            </w:pPr>
            <w:r>
              <w:rPr>
                <w:bCs/>
                <w:sz w:val="20"/>
                <w:szCs w:val="20"/>
                <w:lang w:eastAsia="en-US"/>
              </w:rPr>
              <w:t>4-10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sz w:val="20"/>
                <w:szCs w:val="20"/>
                <w:lang w:eastAsia="en-US"/>
              </w:rPr>
            </w:pPr>
          </w:p>
        </w:tc>
        <w:tc>
          <w:tcPr>
            <w:tcW w:w="954"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47"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w:t>
            </w:r>
          </w:p>
        </w:tc>
        <w:tc>
          <w:tcPr>
            <w:tcW w:w="87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w:t>
            </w:r>
          </w:p>
        </w:tc>
      </w:tr>
      <w:tr w:rsidR="00524DF0" w:rsidTr="00524DF0">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
                <w:bCs/>
                <w:iCs/>
                <w:sz w:val="20"/>
                <w:szCs w:val="20"/>
                <w:lang w:eastAsia="en-US"/>
              </w:rPr>
            </w:pPr>
            <w:r>
              <w:rPr>
                <w:b/>
                <w:bCs/>
                <w:iCs/>
                <w:sz w:val="20"/>
                <w:szCs w:val="20"/>
                <w:lang w:eastAsia="en-US"/>
              </w:rPr>
              <w:t>Всего аудиторная нагрузка с учетом вариативной части:</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
                <w:bCs/>
                <w:i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
                <w:bCs/>
                <w:iCs/>
                <w:sz w:val="20"/>
                <w:szCs w:val="20"/>
                <w:lang w:eastAsia="en-US"/>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pPr>
              <w:spacing w:line="276" w:lineRule="auto"/>
              <w:jc w:val="center"/>
              <w:rPr>
                <w:b/>
                <w:bCs/>
                <w:iCs/>
                <w:sz w:val="20"/>
                <w:szCs w:val="20"/>
                <w:lang w:eastAsia="en-US"/>
              </w:rPr>
            </w:pPr>
            <w:r>
              <w:rPr>
                <w:b/>
                <w:bCs/>
                <w:iCs/>
                <w:sz w:val="20"/>
                <w:szCs w:val="20"/>
                <w:lang w:eastAsia="en-US"/>
              </w:rPr>
              <w:t>1551</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pPr>
              <w:spacing w:line="276" w:lineRule="auto"/>
              <w:jc w:val="center"/>
              <w:rPr>
                <w:b/>
                <w:bCs/>
                <w:iCs/>
                <w:sz w:val="20"/>
                <w:szCs w:val="20"/>
                <w:lang w:eastAsia="en-US"/>
              </w:rPr>
            </w:pPr>
            <w:r>
              <w:rPr>
                <w:b/>
                <w:bCs/>
                <w:iCs/>
                <w:sz w:val="20"/>
                <w:szCs w:val="20"/>
                <w:lang w:eastAsia="en-US"/>
              </w:rPr>
              <w:t>31</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pPr>
              <w:spacing w:line="276" w:lineRule="auto"/>
              <w:jc w:val="center"/>
              <w:rPr>
                <w:b/>
                <w:bCs/>
                <w:iCs/>
                <w:sz w:val="20"/>
                <w:szCs w:val="20"/>
                <w:lang w:eastAsia="en-US"/>
              </w:rPr>
            </w:pPr>
            <w:r>
              <w:rPr>
                <w:b/>
                <w:bCs/>
                <w:iCs/>
                <w:sz w:val="20"/>
                <w:szCs w:val="20"/>
                <w:lang w:eastAsia="en-US"/>
              </w:rPr>
              <w:t>6</w:t>
            </w:r>
          </w:p>
        </w:tc>
        <w:tc>
          <w:tcPr>
            <w:tcW w:w="95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
                <w:bCs/>
                <w:iCs/>
                <w:sz w:val="20"/>
                <w:szCs w:val="20"/>
                <w:lang w:eastAsia="en-US"/>
              </w:rPr>
            </w:pPr>
            <w:r>
              <w:rPr>
                <w:b/>
                <w:bCs/>
                <w:iCs/>
                <w:sz w:val="20"/>
                <w:szCs w:val="20"/>
                <w:lang w:eastAsia="en-US"/>
              </w:rPr>
              <w:t>6</w:t>
            </w:r>
          </w:p>
        </w:tc>
        <w:tc>
          <w:tcPr>
            <w:tcW w:w="747"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
                <w:bCs/>
                <w:iCs/>
                <w:sz w:val="20"/>
                <w:szCs w:val="20"/>
                <w:lang w:eastAsia="en-US"/>
              </w:rPr>
            </w:pPr>
            <w:r>
              <w:rPr>
                <w:b/>
                <w:bCs/>
                <w:iCs/>
                <w:sz w:val="20"/>
                <w:szCs w:val="20"/>
                <w:lang w:eastAsia="en-US"/>
              </w:rPr>
              <w:t>9,5</w:t>
            </w:r>
          </w:p>
        </w:tc>
        <w:tc>
          <w:tcPr>
            <w:tcW w:w="873"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
                <w:bCs/>
                <w:iCs/>
                <w:sz w:val="20"/>
                <w:szCs w:val="20"/>
                <w:lang w:eastAsia="en-US"/>
              </w:rPr>
            </w:pPr>
            <w:r>
              <w:rPr>
                <w:b/>
                <w:bCs/>
                <w:iCs/>
                <w:sz w:val="20"/>
                <w:szCs w:val="20"/>
                <w:lang w:eastAsia="en-US"/>
              </w:rPr>
              <w:t>9,5</w:t>
            </w: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
                <w:bCs/>
                <w:iCs/>
                <w:sz w:val="20"/>
                <w:szCs w:val="20"/>
                <w:lang w:eastAsia="en-US"/>
              </w:rPr>
            </w:pPr>
            <w:r>
              <w:rPr>
                <w:b/>
                <w:bCs/>
                <w:iCs/>
                <w:sz w:val="20"/>
                <w:szCs w:val="20"/>
                <w:lang w:eastAsia="en-US"/>
              </w:rPr>
              <w:t>10</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
                <w:bCs/>
                <w:iCs/>
                <w:sz w:val="20"/>
                <w:szCs w:val="20"/>
                <w:lang w:eastAsia="en-US"/>
              </w:rPr>
            </w:pPr>
            <w:r>
              <w:rPr>
                <w:b/>
                <w:bCs/>
                <w:iCs/>
                <w:sz w:val="20"/>
                <w:szCs w:val="20"/>
                <w:lang w:eastAsia="en-US"/>
              </w:rPr>
              <w:t>12</w:t>
            </w:r>
          </w:p>
        </w:tc>
      </w:tr>
      <w:tr w:rsidR="00524DF0" w:rsidTr="00524DF0">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
                <w:bCs/>
                <w:iCs/>
                <w:sz w:val="20"/>
                <w:szCs w:val="20"/>
                <w:vertAlign w:val="superscript"/>
                <w:lang w:eastAsia="en-US"/>
              </w:rPr>
            </w:pPr>
            <w:r>
              <w:rPr>
                <w:b/>
                <w:bCs/>
                <w:iCs/>
                <w:sz w:val="20"/>
                <w:szCs w:val="20"/>
                <w:lang w:eastAsia="en-US"/>
              </w:rPr>
              <w:t>Всего максимальная нагрузка с учетом вариативной части:</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
                <w:bCs/>
                <w:iCs/>
                <w:sz w:val="20"/>
                <w:szCs w:val="20"/>
                <w:lang w:eastAsia="en-US"/>
              </w:rPr>
            </w:pPr>
            <w:r>
              <w:rPr>
                <w:b/>
                <w:bCs/>
                <w:iCs/>
                <w:sz w:val="20"/>
                <w:szCs w:val="20"/>
                <w:lang w:eastAsia="en-US"/>
              </w:rPr>
              <w:t>3151,5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
                <w:bCs/>
                <w:iCs/>
                <w:sz w:val="20"/>
                <w:szCs w:val="20"/>
                <w:lang w:eastAsia="en-US"/>
              </w:rPr>
            </w:pPr>
            <w:r>
              <w:rPr>
                <w:b/>
                <w:bCs/>
                <w:iCs/>
                <w:sz w:val="20"/>
                <w:szCs w:val="20"/>
                <w:lang w:eastAsia="en-US"/>
              </w:rPr>
              <w:t>1600,5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524DF0" w:rsidRDefault="00524DF0">
            <w:pPr>
              <w:spacing w:line="276" w:lineRule="auto"/>
              <w:jc w:val="center"/>
              <w:rPr>
                <w:b/>
                <w:bCs/>
                <w:iCs/>
                <w:sz w:val="20"/>
                <w:szCs w:val="20"/>
                <w:lang w:eastAsia="en-US"/>
              </w:rPr>
            </w:pPr>
            <w:r>
              <w:rPr>
                <w:b/>
                <w:bCs/>
                <w:iCs/>
                <w:sz w:val="20"/>
                <w:szCs w:val="20"/>
                <w:lang w:eastAsia="en-US"/>
              </w:rPr>
              <w:t>1551</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b/>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b/>
                <w:bCs/>
                <w:iCs/>
                <w:sz w:val="20"/>
                <w:szCs w:val="20"/>
                <w:lang w:eastAsia="en-US"/>
              </w:rPr>
            </w:pPr>
          </w:p>
        </w:tc>
        <w:tc>
          <w:tcPr>
            <w:tcW w:w="95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
                <w:bCs/>
                <w:iCs/>
                <w:sz w:val="20"/>
                <w:szCs w:val="20"/>
                <w:lang w:eastAsia="en-US"/>
              </w:rPr>
            </w:pPr>
            <w:r>
              <w:rPr>
                <w:b/>
                <w:bCs/>
                <w:iCs/>
                <w:sz w:val="20"/>
                <w:szCs w:val="20"/>
                <w:lang w:eastAsia="en-US"/>
              </w:rPr>
              <w:t>11,5</w:t>
            </w:r>
          </w:p>
        </w:tc>
        <w:tc>
          <w:tcPr>
            <w:tcW w:w="747"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
                <w:bCs/>
                <w:iCs/>
                <w:sz w:val="20"/>
                <w:szCs w:val="20"/>
                <w:lang w:eastAsia="en-US"/>
              </w:rPr>
            </w:pPr>
            <w:r>
              <w:rPr>
                <w:b/>
                <w:bCs/>
                <w:iCs/>
                <w:sz w:val="20"/>
                <w:szCs w:val="20"/>
                <w:lang w:eastAsia="en-US"/>
              </w:rPr>
              <w:t>19,5</w:t>
            </w:r>
          </w:p>
        </w:tc>
        <w:tc>
          <w:tcPr>
            <w:tcW w:w="873"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
                <w:bCs/>
                <w:iCs/>
                <w:sz w:val="20"/>
                <w:szCs w:val="20"/>
                <w:lang w:eastAsia="en-US"/>
              </w:rPr>
            </w:pPr>
            <w:r>
              <w:rPr>
                <w:b/>
                <w:bCs/>
                <w:iCs/>
                <w:sz w:val="20"/>
                <w:szCs w:val="20"/>
                <w:lang w:eastAsia="en-US"/>
              </w:rPr>
              <w:t>19,5</w:t>
            </w: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
                <w:bCs/>
                <w:iCs/>
                <w:sz w:val="20"/>
                <w:szCs w:val="20"/>
                <w:lang w:eastAsia="en-US"/>
              </w:rPr>
            </w:pPr>
            <w:r>
              <w:rPr>
                <w:b/>
                <w:bCs/>
                <w:iCs/>
                <w:sz w:val="20"/>
                <w:szCs w:val="20"/>
                <w:lang w:eastAsia="en-US"/>
              </w:rPr>
              <w:t>21</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
                <w:bCs/>
                <w:iCs/>
                <w:sz w:val="20"/>
                <w:szCs w:val="20"/>
                <w:lang w:eastAsia="en-US"/>
              </w:rPr>
            </w:pPr>
            <w:r>
              <w:rPr>
                <w:b/>
                <w:bCs/>
                <w:iCs/>
                <w:sz w:val="20"/>
                <w:szCs w:val="20"/>
                <w:lang w:eastAsia="en-US"/>
              </w:rPr>
              <w:t>24</w:t>
            </w:r>
          </w:p>
        </w:tc>
      </w:tr>
      <w:tr w:rsidR="00524DF0" w:rsidTr="00524DF0">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
                <w:bCs/>
                <w:iCs/>
                <w:sz w:val="20"/>
                <w:szCs w:val="20"/>
                <w:lang w:eastAsia="en-US"/>
              </w:rPr>
            </w:pPr>
            <w:r>
              <w:rPr>
                <w:b/>
                <w:bCs/>
                <w:iCs/>
                <w:sz w:val="20"/>
                <w:szCs w:val="20"/>
                <w:lang w:eastAsia="en-US"/>
              </w:rPr>
              <w:t>Всего количество контрольных уроков, зачетов, экзаменов:</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
                <w:bCs/>
                <w:i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
                <w:bCs/>
                <w:iCs/>
                <w:sz w:val="20"/>
                <w:szCs w:val="20"/>
                <w:lang w:eastAsia="en-US"/>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b/>
                <w:bCs/>
                <w:iCs/>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b/>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b/>
                <w:bCs/>
                <w:iCs/>
                <w:sz w:val="20"/>
                <w:szCs w:val="20"/>
                <w:lang w:eastAsia="en-US"/>
              </w:rPr>
            </w:pPr>
          </w:p>
        </w:tc>
        <w:tc>
          <w:tcPr>
            <w:tcW w:w="954"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
                <w:bCs/>
                <w:iCs/>
                <w:sz w:val="20"/>
                <w:szCs w:val="20"/>
                <w:lang w:eastAsia="en-US"/>
              </w:rPr>
            </w:pPr>
          </w:p>
        </w:tc>
        <w:tc>
          <w:tcPr>
            <w:tcW w:w="74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
                <w:bCs/>
                <w:iCs/>
                <w:sz w:val="20"/>
                <w:szCs w:val="20"/>
                <w:lang w:eastAsia="en-US"/>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
                <w:bCs/>
                <w:iCs/>
                <w:sz w:val="20"/>
                <w:szCs w:val="20"/>
                <w:lang w:eastAsia="en-US"/>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
                <w:bCs/>
                <w:iCs/>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
                <w:bCs/>
                <w:iCs/>
                <w:sz w:val="20"/>
                <w:szCs w:val="20"/>
                <w:lang w:eastAsia="en-US"/>
              </w:rPr>
            </w:pPr>
          </w:p>
        </w:tc>
      </w:tr>
      <w:tr w:rsidR="00524DF0" w:rsidTr="00524DF0">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Cs/>
                <w:sz w:val="20"/>
                <w:szCs w:val="20"/>
                <w:lang w:eastAsia="en-US"/>
              </w:rPr>
            </w:pPr>
            <w:r>
              <w:rPr>
                <w:b/>
                <w:bCs/>
                <w:iCs/>
                <w:sz w:val="20"/>
                <w:szCs w:val="20"/>
                <w:lang w:eastAsia="en-US"/>
              </w:rPr>
              <w:t>К.03.00.</w:t>
            </w:r>
          </w:p>
        </w:tc>
        <w:tc>
          <w:tcPr>
            <w:tcW w:w="312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Cs/>
                <w:sz w:val="20"/>
                <w:szCs w:val="20"/>
                <w:vertAlign w:val="superscript"/>
                <w:lang w:eastAsia="en-US"/>
              </w:rPr>
            </w:pPr>
            <w:r>
              <w:rPr>
                <w:b/>
                <w:bCs/>
                <w:iCs/>
                <w:sz w:val="20"/>
                <w:szCs w:val="20"/>
                <w:lang w:eastAsia="en-US"/>
              </w:rPr>
              <w:t>Консультации</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Cs/>
                <w:sz w:val="20"/>
                <w:szCs w:val="20"/>
                <w:lang w:eastAsia="en-US"/>
              </w:rPr>
            </w:pPr>
            <w:r>
              <w:rPr>
                <w:b/>
                <w:bCs/>
                <w:iCs/>
                <w:sz w:val="20"/>
                <w:szCs w:val="20"/>
                <w:lang w:eastAsia="en-US"/>
              </w:rPr>
              <w:t>148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Cs/>
                <w:sz w:val="20"/>
                <w:szCs w:val="20"/>
                <w:lang w:eastAsia="en-US"/>
              </w:rPr>
            </w:pPr>
            <w:r>
              <w:rPr>
                <w:b/>
                <w:bCs/>
                <w:iCs/>
                <w:sz w:val="20"/>
                <w:szCs w:val="20"/>
                <w:lang w:eastAsia="en-US"/>
              </w:rPr>
              <w:t>-</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Cs/>
                <w:sz w:val="20"/>
                <w:szCs w:val="20"/>
                <w:lang w:eastAsia="en-US"/>
              </w:rPr>
            </w:pPr>
            <w:r>
              <w:rPr>
                <w:b/>
                <w:bCs/>
                <w:iCs/>
                <w:sz w:val="20"/>
                <w:szCs w:val="20"/>
                <w:lang w:eastAsia="en-US"/>
              </w:rPr>
              <w:t>148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524DF0" w:rsidRDefault="00524DF0">
            <w:pPr>
              <w:spacing w:line="276" w:lineRule="auto"/>
              <w:jc w:val="center"/>
              <w:rPr>
                <w:b/>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24DF0" w:rsidRDefault="00524DF0">
            <w:pPr>
              <w:spacing w:line="276" w:lineRule="auto"/>
              <w:jc w:val="center"/>
              <w:rPr>
                <w:b/>
                <w:bCs/>
                <w:iCs/>
                <w:sz w:val="20"/>
                <w:szCs w:val="20"/>
                <w:lang w:eastAsia="en-US"/>
              </w:rPr>
            </w:pPr>
          </w:p>
        </w:tc>
        <w:tc>
          <w:tcPr>
            <w:tcW w:w="4374" w:type="dxa"/>
            <w:gridSpan w:val="8"/>
            <w:tcBorders>
              <w:top w:val="single" w:sz="4" w:space="0" w:color="auto"/>
              <w:left w:val="single" w:sz="4" w:space="0" w:color="auto"/>
              <w:bottom w:val="single" w:sz="4" w:space="0" w:color="auto"/>
              <w:right w:val="single" w:sz="4" w:space="0" w:color="auto"/>
            </w:tcBorders>
            <w:shd w:val="clear" w:color="auto" w:fill="92D050"/>
            <w:vAlign w:val="center"/>
            <w:hideMark/>
          </w:tcPr>
          <w:p w:rsidR="00524DF0" w:rsidRDefault="00524DF0">
            <w:pPr>
              <w:spacing w:line="276" w:lineRule="auto"/>
              <w:jc w:val="center"/>
              <w:rPr>
                <w:b/>
                <w:bCs/>
                <w:i/>
                <w:iCs/>
                <w:sz w:val="20"/>
                <w:szCs w:val="20"/>
                <w:lang w:eastAsia="en-US"/>
              </w:rPr>
            </w:pPr>
            <w:r>
              <w:rPr>
                <w:b/>
                <w:bCs/>
                <w:iCs/>
                <w:sz w:val="20"/>
                <w:szCs w:val="20"/>
                <w:lang w:eastAsia="en-US"/>
              </w:rPr>
              <w:t xml:space="preserve">Годовая нагрузка в часах </w:t>
            </w:r>
          </w:p>
        </w:tc>
      </w:tr>
      <w:tr w:rsidR="00524DF0" w:rsidTr="00524DF0">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К.03.01.</w:t>
            </w:r>
          </w:p>
        </w:tc>
        <w:tc>
          <w:tcPr>
            <w:tcW w:w="3120" w:type="dxa"/>
            <w:tcBorders>
              <w:top w:val="single" w:sz="4" w:space="0" w:color="auto"/>
              <w:left w:val="single" w:sz="4" w:space="0" w:color="auto"/>
              <w:bottom w:val="single" w:sz="4" w:space="0" w:color="auto"/>
              <w:right w:val="single" w:sz="4" w:space="0" w:color="auto"/>
            </w:tcBorders>
            <w:hideMark/>
          </w:tcPr>
          <w:p w:rsidR="00524DF0" w:rsidRDefault="00524DF0">
            <w:pPr>
              <w:spacing w:line="276" w:lineRule="auto"/>
              <w:rPr>
                <w:sz w:val="20"/>
                <w:szCs w:val="20"/>
                <w:lang w:eastAsia="en-US"/>
              </w:rPr>
            </w:pPr>
            <w:r>
              <w:rPr>
                <w:bCs/>
                <w:sz w:val="20"/>
                <w:szCs w:val="20"/>
                <w:lang w:eastAsia="en-US"/>
              </w:rPr>
              <w:t>Специальность</w:t>
            </w:r>
          </w:p>
        </w:tc>
        <w:tc>
          <w:tcPr>
            <w:tcW w:w="1080"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40</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sz w:val="20"/>
                <w:szCs w:val="20"/>
                <w:lang w:eastAsia="en-US"/>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8</w:t>
            </w:r>
          </w:p>
        </w:tc>
        <w:tc>
          <w:tcPr>
            <w:tcW w:w="708"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cs="Arial CYR"/>
                <w:sz w:val="20"/>
                <w:szCs w:val="20"/>
                <w:lang w:eastAsia="en-US"/>
              </w:rPr>
            </w:pPr>
            <w:r>
              <w:rPr>
                <w:rFonts w:cs="Arial CYR"/>
                <w:sz w:val="20"/>
                <w:szCs w:val="20"/>
                <w:lang w:eastAsia="en-US"/>
              </w:rPr>
              <w:t>8</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8</w:t>
            </w:r>
          </w:p>
        </w:tc>
        <w:tc>
          <w:tcPr>
            <w:tcW w:w="111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8</w:t>
            </w:r>
          </w:p>
        </w:tc>
      </w:tr>
      <w:tr w:rsidR="00524DF0" w:rsidTr="00524DF0">
        <w:trPr>
          <w:trHeight w:val="167"/>
        </w:trPr>
        <w:tc>
          <w:tcPr>
            <w:tcW w:w="157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К.03.02.</w:t>
            </w:r>
          </w:p>
        </w:tc>
        <w:tc>
          <w:tcPr>
            <w:tcW w:w="3120" w:type="dxa"/>
            <w:tcBorders>
              <w:top w:val="single" w:sz="4" w:space="0" w:color="auto"/>
              <w:left w:val="single" w:sz="4" w:space="0" w:color="auto"/>
              <w:bottom w:val="single" w:sz="4" w:space="0" w:color="auto"/>
              <w:right w:val="single" w:sz="4" w:space="0" w:color="auto"/>
            </w:tcBorders>
            <w:hideMark/>
          </w:tcPr>
          <w:p w:rsidR="00524DF0" w:rsidRDefault="00524DF0">
            <w:pPr>
              <w:spacing w:line="276" w:lineRule="auto"/>
              <w:rPr>
                <w:sz w:val="20"/>
                <w:szCs w:val="20"/>
                <w:lang w:eastAsia="en-US"/>
              </w:rPr>
            </w:pPr>
            <w:r>
              <w:rPr>
                <w:sz w:val="20"/>
                <w:szCs w:val="20"/>
                <w:lang w:eastAsia="en-US"/>
              </w:rPr>
              <w:t>Сольфеджио</w:t>
            </w:r>
          </w:p>
        </w:tc>
        <w:tc>
          <w:tcPr>
            <w:tcW w:w="1080"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16</w:t>
            </w: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sz w:val="20"/>
                <w:szCs w:val="20"/>
                <w:lang w:eastAsia="en-US"/>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cs="Arial CYR"/>
                <w:sz w:val="20"/>
                <w:szCs w:val="20"/>
                <w:lang w:eastAsia="en-US"/>
              </w:rPr>
            </w:pPr>
            <w:r>
              <w:rPr>
                <w:rFonts w:cs="Arial CYR"/>
                <w:sz w:val="20"/>
                <w:szCs w:val="20"/>
                <w:lang w:eastAsia="en-US"/>
              </w:rPr>
              <w:t>4</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4</w:t>
            </w:r>
          </w:p>
        </w:tc>
        <w:tc>
          <w:tcPr>
            <w:tcW w:w="111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4</w:t>
            </w:r>
          </w:p>
        </w:tc>
      </w:tr>
      <w:tr w:rsidR="00524DF0" w:rsidTr="00524DF0">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К.03.03</w:t>
            </w:r>
          </w:p>
        </w:tc>
        <w:tc>
          <w:tcPr>
            <w:tcW w:w="3120" w:type="dxa"/>
            <w:tcBorders>
              <w:top w:val="single" w:sz="4" w:space="0" w:color="auto"/>
              <w:left w:val="single" w:sz="4" w:space="0" w:color="auto"/>
              <w:bottom w:val="single" w:sz="4" w:space="0" w:color="auto"/>
              <w:right w:val="single" w:sz="4" w:space="0" w:color="auto"/>
            </w:tcBorders>
            <w:hideMark/>
          </w:tcPr>
          <w:p w:rsidR="00524DF0" w:rsidRDefault="00524DF0">
            <w:pPr>
              <w:spacing w:line="280" w:lineRule="exact"/>
              <w:ind w:right="686"/>
              <w:jc w:val="both"/>
              <w:rPr>
                <w:sz w:val="20"/>
                <w:szCs w:val="20"/>
                <w:lang w:eastAsia="en-US"/>
              </w:rPr>
            </w:pPr>
            <w:r>
              <w:rPr>
                <w:sz w:val="20"/>
                <w:szCs w:val="20"/>
                <w:lang w:eastAsia="en-US"/>
              </w:rPr>
              <w:t xml:space="preserve">Музыкальная литература (зарубежная, отечественная) </w:t>
            </w:r>
          </w:p>
        </w:tc>
        <w:tc>
          <w:tcPr>
            <w:tcW w:w="1080"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10</w:t>
            </w: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sz w:val="20"/>
                <w:szCs w:val="20"/>
                <w:lang w:eastAsia="en-US"/>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ascii="Symbol" w:hAnsi="Symbol" w:cs="Arial CYR"/>
                <w:sz w:val="20"/>
                <w:szCs w:val="20"/>
                <w:lang w:eastAsia="en-US"/>
              </w:rPr>
            </w:pPr>
            <w:r>
              <w:rPr>
                <w:rFonts w:ascii="Symbol" w:hAnsi="Symbol" w:cs="Arial CYR"/>
                <w:sz w:val="20"/>
                <w:szCs w:val="20"/>
                <w:lang w:eastAsia="en-U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2</w:t>
            </w:r>
          </w:p>
        </w:tc>
        <w:tc>
          <w:tcPr>
            <w:tcW w:w="111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4</w:t>
            </w:r>
          </w:p>
        </w:tc>
      </w:tr>
      <w:tr w:rsidR="00524DF0" w:rsidTr="00524DF0">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К.03.04.</w:t>
            </w:r>
          </w:p>
        </w:tc>
        <w:tc>
          <w:tcPr>
            <w:tcW w:w="3120" w:type="dxa"/>
            <w:tcBorders>
              <w:top w:val="single" w:sz="4" w:space="0" w:color="auto"/>
              <w:left w:val="single" w:sz="4" w:space="0" w:color="auto"/>
              <w:bottom w:val="single" w:sz="4" w:space="0" w:color="auto"/>
              <w:right w:val="single" w:sz="4" w:space="0" w:color="auto"/>
            </w:tcBorders>
            <w:hideMark/>
          </w:tcPr>
          <w:p w:rsidR="00524DF0" w:rsidRDefault="00524DF0">
            <w:pPr>
              <w:spacing w:line="280" w:lineRule="exact"/>
              <w:ind w:right="686"/>
              <w:jc w:val="both"/>
              <w:rPr>
                <w:sz w:val="20"/>
                <w:szCs w:val="20"/>
                <w:lang w:eastAsia="en-US"/>
              </w:rPr>
            </w:pPr>
            <w:r>
              <w:rPr>
                <w:sz w:val="20"/>
                <w:szCs w:val="20"/>
                <w:lang w:eastAsia="en-US"/>
              </w:rPr>
              <w:t>Ансамбль</w:t>
            </w:r>
          </w:p>
        </w:tc>
        <w:tc>
          <w:tcPr>
            <w:tcW w:w="1080"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6</w:t>
            </w: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sz w:val="20"/>
                <w:szCs w:val="20"/>
                <w:lang w:eastAsia="en-US"/>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ascii="Symbol" w:hAnsi="Symbol" w:cs="Arial CYR"/>
                <w:sz w:val="20"/>
                <w:szCs w:val="20"/>
                <w:lang w:eastAsia="en-US"/>
              </w:rPr>
            </w:pPr>
            <w:r>
              <w:rPr>
                <w:rFonts w:ascii="Symbol" w:hAnsi="Symbol" w:cs="Arial CYR"/>
                <w:sz w:val="20"/>
                <w:szCs w:val="20"/>
                <w:lang w:eastAsia="en-U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2</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r>
      <w:tr w:rsidR="00524DF0" w:rsidTr="00524DF0">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К.03.05.</w:t>
            </w:r>
          </w:p>
        </w:tc>
        <w:tc>
          <w:tcPr>
            <w:tcW w:w="3120" w:type="dxa"/>
            <w:tcBorders>
              <w:top w:val="single" w:sz="4" w:space="0" w:color="auto"/>
              <w:left w:val="single" w:sz="4" w:space="0" w:color="auto"/>
              <w:bottom w:val="single" w:sz="4" w:space="0" w:color="auto"/>
              <w:right w:val="single" w:sz="4" w:space="0" w:color="auto"/>
            </w:tcBorders>
            <w:hideMark/>
          </w:tcPr>
          <w:p w:rsidR="00524DF0" w:rsidRDefault="00524DF0">
            <w:pPr>
              <w:spacing w:line="280" w:lineRule="exact"/>
              <w:ind w:right="686"/>
              <w:jc w:val="both"/>
              <w:rPr>
                <w:sz w:val="20"/>
                <w:szCs w:val="20"/>
                <w:vertAlign w:val="superscript"/>
                <w:lang w:eastAsia="en-US"/>
              </w:rPr>
            </w:pPr>
            <w:r>
              <w:rPr>
                <w:sz w:val="20"/>
                <w:szCs w:val="20"/>
                <w:lang w:eastAsia="en-US"/>
              </w:rPr>
              <w:t>Сводный хор</w:t>
            </w:r>
          </w:p>
        </w:tc>
        <w:tc>
          <w:tcPr>
            <w:tcW w:w="1080"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40</w:t>
            </w: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sz w:val="20"/>
                <w:szCs w:val="20"/>
                <w:lang w:eastAsia="en-US"/>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8</w:t>
            </w:r>
          </w:p>
        </w:tc>
        <w:tc>
          <w:tcPr>
            <w:tcW w:w="708"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ascii="Symbol" w:hAnsi="Symbol" w:cs="Arial CYR"/>
                <w:sz w:val="20"/>
                <w:szCs w:val="20"/>
                <w:lang w:eastAsia="en-US"/>
              </w:rPr>
            </w:pPr>
            <w:r>
              <w:rPr>
                <w:rFonts w:ascii="Symbol" w:hAnsi="Symbol" w:cs="Arial CYR"/>
                <w:sz w:val="20"/>
                <w:szCs w:val="20"/>
                <w:lang w:eastAsia="en-U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8</w:t>
            </w:r>
          </w:p>
        </w:tc>
        <w:tc>
          <w:tcPr>
            <w:tcW w:w="111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8</w:t>
            </w:r>
          </w:p>
        </w:tc>
      </w:tr>
      <w:tr w:rsidR="00524DF0" w:rsidTr="00524DF0">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К.03.06.</w:t>
            </w:r>
          </w:p>
        </w:tc>
        <w:tc>
          <w:tcPr>
            <w:tcW w:w="3120" w:type="dxa"/>
            <w:tcBorders>
              <w:top w:val="single" w:sz="4" w:space="0" w:color="auto"/>
              <w:left w:val="single" w:sz="4" w:space="0" w:color="auto"/>
              <w:bottom w:val="single" w:sz="4" w:space="0" w:color="auto"/>
              <w:right w:val="single" w:sz="4" w:space="0" w:color="auto"/>
            </w:tcBorders>
            <w:hideMark/>
          </w:tcPr>
          <w:p w:rsidR="00524DF0" w:rsidRDefault="00524DF0">
            <w:pPr>
              <w:spacing w:line="280" w:lineRule="exact"/>
              <w:ind w:right="686"/>
              <w:jc w:val="both"/>
              <w:rPr>
                <w:sz w:val="20"/>
                <w:szCs w:val="20"/>
                <w:vertAlign w:val="superscript"/>
                <w:lang w:eastAsia="en-US"/>
              </w:rPr>
            </w:pPr>
            <w:r>
              <w:rPr>
                <w:sz w:val="20"/>
                <w:szCs w:val="20"/>
                <w:lang w:eastAsia="en-US"/>
              </w:rPr>
              <w:t>Оркестр</w:t>
            </w:r>
          </w:p>
        </w:tc>
        <w:tc>
          <w:tcPr>
            <w:tcW w:w="1080"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36</w:t>
            </w: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sz w:val="20"/>
                <w:szCs w:val="20"/>
                <w:lang w:eastAsia="en-US"/>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rFonts w:ascii="Symbol" w:hAnsi="Symbol" w:cs="Arial CYR"/>
                <w:sz w:val="20"/>
                <w:szCs w:val="20"/>
                <w:lang w:eastAsia="en-US"/>
              </w:rPr>
            </w:pPr>
            <w:r>
              <w:rPr>
                <w:rFonts w:ascii="Symbol" w:hAnsi="Symbol" w:cs="Arial CYR"/>
                <w:sz w:val="20"/>
                <w:szCs w:val="20"/>
                <w:lang w:eastAsia="en-US"/>
              </w:rPr>
              <w:t></w:t>
            </w:r>
            <w:r>
              <w:rPr>
                <w:rFonts w:ascii="Symbol" w:hAnsi="Symbol" w:cs="Arial CYR"/>
                <w:sz w:val="20"/>
                <w:szCs w:val="20"/>
                <w:lang w:eastAsia="en-U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12</w:t>
            </w:r>
          </w:p>
        </w:tc>
        <w:tc>
          <w:tcPr>
            <w:tcW w:w="111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12</w:t>
            </w:r>
          </w:p>
        </w:tc>
      </w:tr>
      <w:tr w:rsidR="00524DF0" w:rsidTr="00524DF0">
        <w:trPr>
          <w:trHeight w:val="631"/>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
                <w:bCs/>
                <w:iCs/>
                <w:sz w:val="20"/>
                <w:szCs w:val="20"/>
                <w:lang w:eastAsia="en-US"/>
              </w:rPr>
            </w:pPr>
            <w:r>
              <w:rPr>
                <w:b/>
                <w:sz w:val="20"/>
                <w:szCs w:val="20"/>
                <w:lang w:eastAsia="en-US"/>
              </w:rPr>
              <w:t>А.04.00.</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
                <w:bCs/>
                <w:iCs/>
                <w:sz w:val="20"/>
                <w:szCs w:val="20"/>
                <w:lang w:eastAsia="en-US"/>
              </w:rPr>
            </w:pPr>
            <w:r>
              <w:rPr>
                <w:b/>
                <w:sz w:val="20"/>
                <w:szCs w:val="20"/>
                <w:lang w:eastAsia="en-US"/>
              </w:rPr>
              <w:t>Аттестация</w:t>
            </w:r>
          </w:p>
        </w:tc>
        <w:tc>
          <w:tcPr>
            <w:tcW w:w="9990" w:type="dxa"/>
            <w:gridSpan w:val="15"/>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sz w:val="20"/>
                <w:szCs w:val="20"/>
                <w:lang w:eastAsia="en-US"/>
              </w:rPr>
            </w:pPr>
            <w:r>
              <w:rPr>
                <w:b/>
                <w:sz w:val="20"/>
                <w:szCs w:val="20"/>
                <w:lang w:eastAsia="en-US"/>
              </w:rPr>
              <w:t>Годовой объем в неделях</w:t>
            </w:r>
          </w:p>
        </w:tc>
      </w:tr>
      <w:tr w:rsidR="00524DF0" w:rsidTr="00524DF0">
        <w:trPr>
          <w:trHeight w:val="347"/>
        </w:trPr>
        <w:tc>
          <w:tcPr>
            <w:tcW w:w="1574"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ПА.04.01.</w:t>
            </w:r>
          </w:p>
        </w:tc>
        <w:tc>
          <w:tcPr>
            <w:tcW w:w="312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rPr>
                <w:sz w:val="20"/>
                <w:szCs w:val="20"/>
                <w:lang w:eastAsia="en-US"/>
              </w:rPr>
            </w:pPr>
            <w:r>
              <w:rPr>
                <w:sz w:val="20"/>
                <w:szCs w:val="20"/>
                <w:lang w:eastAsia="en-US"/>
              </w:rPr>
              <w:t>Промежуточная (экзаменационная)</w:t>
            </w:r>
          </w:p>
        </w:tc>
        <w:tc>
          <w:tcPr>
            <w:tcW w:w="1080"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bCs/>
                <w:iCs/>
                <w:sz w:val="20"/>
                <w:szCs w:val="20"/>
                <w:lang w:eastAsia="en-US"/>
              </w:rPr>
            </w:pPr>
            <w:r>
              <w:rPr>
                <w:bCs/>
                <w:iCs/>
                <w:sz w:val="20"/>
                <w:szCs w:val="20"/>
                <w:lang w:eastAsia="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bCs/>
                <w:i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bCs/>
                <w:i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524DF0" w:rsidRDefault="00524DF0">
            <w:pPr>
              <w:spacing w:line="276" w:lineRule="auto"/>
              <w:jc w:val="center"/>
              <w:rPr>
                <w:bCs/>
                <w:iCs/>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524DF0" w:rsidRDefault="00524DF0">
            <w:pPr>
              <w:spacing w:line="276" w:lineRule="auto"/>
              <w:jc w:val="center"/>
              <w:rPr>
                <w:bCs/>
                <w:iCs/>
                <w:sz w:val="20"/>
                <w:szCs w:val="20"/>
                <w:lang w:eastAsia="en-US"/>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1</w:t>
            </w:r>
          </w:p>
        </w:tc>
        <w:tc>
          <w:tcPr>
            <w:tcW w:w="1113" w:type="dxa"/>
            <w:gridSpan w:val="2"/>
            <w:tcBorders>
              <w:top w:val="single" w:sz="4" w:space="0" w:color="auto"/>
              <w:left w:val="single" w:sz="4" w:space="0" w:color="auto"/>
              <w:bottom w:val="single" w:sz="4" w:space="0" w:color="auto"/>
              <w:right w:val="single" w:sz="4" w:space="0" w:color="auto"/>
            </w:tcBorders>
            <w:vAlign w:val="center"/>
            <w:hideMark/>
          </w:tcPr>
          <w:p w:rsidR="00524DF0" w:rsidRDefault="00524DF0">
            <w:pPr>
              <w:spacing w:line="276" w:lineRule="auto"/>
              <w:jc w:val="center"/>
              <w:rPr>
                <w:sz w:val="20"/>
                <w:szCs w:val="20"/>
                <w:lang w:eastAsia="en-US"/>
              </w:rPr>
            </w:pPr>
            <w:r>
              <w:rPr>
                <w:sz w:val="20"/>
                <w:szCs w:val="20"/>
                <w:lang w:eastAsia="en-US"/>
              </w:rPr>
              <w:t>-</w:t>
            </w:r>
          </w:p>
        </w:tc>
      </w:tr>
      <w:tr w:rsidR="00524DF0" w:rsidTr="00524DF0">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Cs/>
                <w:iCs/>
                <w:sz w:val="20"/>
                <w:szCs w:val="20"/>
                <w:lang w:eastAsia="en-US"/>
              </w:rPr>
            </w:pPr>
            <w:r>
              <w:rPr>
                <w:bCs/>
                <w:iCs/>
                <w:sz w:val="20"/>
                <w:szCs w:val="20"/>
                <w:lang w:eastAsia="en-US"/>
              </w:rPr>
              <w:t>ИА.04.02.</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rPr>
                <w:bCs/>
                <w:iCs/>
                <w:sz w:val="20"/>
                <w:szCs w:val="20"/>
                <w:lang w:eastAsia="en-US"/>
              </w:rPr>
            </w:pPr>
            <w:r>
              <w:rPr>
                <w:bCs/>
                <w:iCs/>
                <w:sz w:val="20"/>
                <w:szCs w:val="20"/>
                <w:lang w:eastAsia="en-US"/>
              </w:rPr>
              <w:t>Итоговая аттестация</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Cs/>
                <w:iCs/>
                <w:sz w:val="20"/>
                <w:szCs w:val="20"/>
                <w:lang w:eastAsia="en-US"/>
              </w:rPr>
            </w:pPr>
            <w:r>
              <w:rPr>
                <w:bCs/>
                <w:iCs/>
                <w:sz w:val="20"/>
                <w:szCs w:val="20"/>
                <w:lang w:eastAsia="en-US"/>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Cs/>
                <w:i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pPr>
              <w:spacing w:line="276" w:lineRule="auto"/>
              <w:jc w:val="center"/>
              <w:rPr>
                <w:bCs/>
                <w:i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pPr>
              <w:spacing w:line="276" w:lineRule="auto"/>
              <w:jc w:val="center"/>
              <w:rPr>
                <w:bCs/>
                <w:iCs/>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pPr>
              <w:spacing w:line="276" w:lineRule="auto"/>
              <w:jc w:val="center"/>
              <w:rPr>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Cs/>
                <w:iCs/>
                <w:sz w:val="20"/>
                <w:szCs w:val="20"/>
                <w:lang w:eastAsia="en-US"/>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sz w:val="20"/>
                <w:szCs w:val="20"/>
                <w:lang w:eastAsia="en-US"/>
              </w:rPr>
            </w:pPr>
            <w:r>
              <w:rPr>
                <w:sz w:val="20"/>
                <w:szCs w:val="20"/>
                <w:lang w:eastAsia="en-US"/>
              </w:rPr>
              <w:t> </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sz w:val="20"/>
                <w:szCs w:val="20"/>
                <w:lang w:eastAsia="en-US"/>
              </w:rPr>
            </w:pPr>
            <w:r>
              <w:rPr>
                <w:sz w:val="20"/>
                <w:szCs w:val="20"/>
                <w:lang w:eastAsia="en-US"/>
              </w:rPr>
              <w:t> </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sz w:val="20"/>
                <w:szCs w:val="20"/>
                <w:lang w:eastAsia="en-US"/>
              </w:rPr>
            </w:pPr>
            <w:r>
              <w:rPr>
                <w:sz w:val="20"/>
                <w:szCs w:val="20"/>
                <w:lang w:eastAsia="en-US"/>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sz w:val="20"/>
                <w:szCs w:val="20"/>
                <w:lang w:eastAsia="en-US"/>
              </w:rPr>
            </w:pPr>
            <w:r>
              <w:rPr>
                <w:sz w:val="20"/>
                <w:szCs w:val="20"/>
                <w:lang w:eastAsia="en-US"/>
              </w:rPr>
              <w:t> </w:t>
            </w: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sz w:val="20"/>
                <w:szCs w:val="20"/>
                <w:lang w:eastAsia="en-US"/>
              </w:rPr>
            </w:pPr>
            <w:r>
              <w:rPr>
                <w:sz w:val="20"/>
                <w:szCs w:val="20"/>
                <w:lang w:eastAsia="en-US"/>
              </w:rPr>
              <w:t>2 </w:t>
            </w:r>
          </w:p>
        </w:tc>
      </w:tr>
      <w:tr w:rsidR="00524DF0" w:rsidTr="00524DF0">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Cs/>
                <w:iCs/>
                <w:sz w:val="20"/>
                <w:szCs w:val="20"/>
                <w:lang w:eastAsia="en-US"/>
              </w:rPr>
            </w:pPr>
            <w:r>
              <w:rPr>
                <w:bCs/>
                <w:iCs/>
                <w:sz w:val="20"/>
                <w:szCs w:val="20"/>
                <w:lang w:eastAsia="en-US"/>
              </w:rPr>
              <w:t>ИА.04.02.01.</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rPr>
                <w:bCs/>
                <w:iCs/>
                <w:sz w:val="20"/>
                <w:szCs w:val="20"/>
                <w:lang w:eastAsia="en-US"/>
              </w:rPr>
            </w:pPr>
            <w:r>
              <w:rPr>
                <w:bCs/>
                <w:iCs/>
                <w:sz w:val="20"/>
                <w:szCs w:val="20"/>
                <w:lang w:eastAsia="en-US"/>
              </w:rPr>
              <w:t>Специальность</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Cs/>
                <w:iCs/>
                <w:sz w:val="20"/>
                <w:szCs w:val="20"/>
                <w:lang w:eastAsia="en-US"/>
              </w:rPr>
            </w:pPr>
            <w:r>
              <w:rPr>
                <w:bCs/>
                <w:iCs/>
                <w:sz w:val="20"/>
                <w:szCs w:val="20"/>
                <w:lang w:eastAsia="en-US"/>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Cs/>
                <w:i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pPr>
              <w:spacing w:line="276" w:lineRule="auto"/>
              <w:jc w:val="center"/>
              <w:rPr>
                <w:bCs/>
                <w:i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pPr>
              <w:spacing w:line="276" w:lineRule="auto"/>
              <w:jc w:val="center"/>
              <w:rPr>
                <w:bCs/>
                <w:iCs/>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pPr>
              <w:spacing w:line="276" w:lineRule="auto"/>
              <w:jc w:val="center"/>
              <w:rPr>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Cs/>
                <w:iCs/>
                <w:sz w:val="20"/>
                <w:szCs w:val="20"/>
                <w:lang w:eastAsia="en-US"/>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r>
      <w:tr w:rsidR="00524DF0" w:rsidTr="00524DF0">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Cs/>
                <w:iCs/>
                <w:sz w:val="20"/>
                <w:szCs w:val="20"/>
                <w:lang w:eastAsia="en-US"/>
              </w:rPr>
            </w:pPr>
            <w:r>
              <w:rPr>
                <w:bCs/>
                <w:iCs/>
                <w:sz w:val="20"/>
                <w:szCs w:val="20"/>
                <w:lang w:eastAsia="en-US"/>
              </w:rPr>
              <w:t>ИА.04.02.02.</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rPr>
                <w:bCs/>
                <w:iCs/>
                <w:sz w:val="20"/>
                <w:szCs w:val="20"/>
                <w:lang w:eastAsia="en-US"/>
              </w:rPr>
            </w:pPr>
            <w:r>
              <w:rPr>
                <w:bCs/>
                <w:iCs/>
                <w:sz w:val="20"/>
                <w:szCs w:val="20"/>
                <w:lang w:eastAsia="en-US"/>
              </w:rPr>
              <w:t>Сольфеджио</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Cs/>
                <w:iCs/>
                <w:sz w:val="20"/>
                <w:szCs w:val="20"/>
                <w:lang w:eastAsia="en-US"/>
              </w:rPr>
            </w:pPr>
            <w:r>
              <w:rPr>
                <w:bCs/>
                <w:iCs/>
                <w:sz w:val="20"/>
                <w:szCs w:val="20"/>
                <w:lang w:eastAsia="en-US"/>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Cs/>
                <w:i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pPr>
              <w:spacing w:line="276" w:lineRule="auto"/>
              <w:jc w:val="center"/>
              <w:rPr>
                <w:bCs/>
                <w:i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pPr>
              <w:spacing w:line="276" w:lineRule="auto"/>
              <w:jc w:val="center"/>
              <w:rPr>
                <w:bCs/>
                <w:iCs/>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pPr>
              <w:spacing w:line="276" w:lineRule="auto"/>
              <w:jc w:val="center"/>
              <w:rPr>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Cs/>
                <w:iCs/>
                <w:sz w:val="20"/>
                <w:szCs w:val="20"/>
                <w:lang w:eastAsia="en-US"/>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r>
      <w:tr w:rsidR="00524DF0" w:rsidTr="00524DF0">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Cs/>
                <w:iCs/>
                <w:sz w:val="20"/>
                <w:szCs w:val="20"/>
                <w:lang w:eastAsia="en-US"/>
              </w:rPr>
            </w:pPr>
            <w:r>
              <w:rPr>
                <w:bCs/>
                <w:iCs/>
                <w:sz w:val="20"/>
                <w:szCs w:val="20"/>
                <w:lang w:eastAsia="en-US"/>
              </w:rPr>
              <w:lastRenderedPageBreak/>
              <w:t>ИА.04.02.03.</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rPr>
                <w:bCs/>
                <w:iCs/>
                <w:sz w:val="20"/>
                <w:szCs w:val="20"/>
                <w:lang w:eastAsia="en-US"/>
              </w:rPr>
            </w:pPr>
            <w:r>
              <w:rPr>
                <w:bCs/>
                <w:iCs/>
                <w:sz w:val="20"/>
                <w:szCs w:val="20"/>
                <w:lang w:eastAsia="en-US"/>
              </w:rPr>
              <w:t>Музыкальная литература (зарубежная, отечественная)</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Cs/>
                <w:iCs/>
                <w:sz w:val="20"/>
                <w:szCs w:val="20"/>
                <w:lang w:eastAsia="en-US"/>
              </w:rPr>
            </w:pPr>
            <w:r>
              <w:rPr>
                <w:bCs/>
                <w:iCs/>
                <w:sz w:val="20"/>
                <w:szCs w:val="20"/>
                <w:lang w:eastAsia="en-US"/>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Cs/>
                <w:i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pPr>
              <w:spacing w:line="276" w:lineRule="auto"/>
              <w:jc w:val="center"/>
              <w:rPr>
                <w:bCs/>
                <w:i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pPr>
              <w:spacing w:line="276" w:lineRule="auto"/>
              <w:jc w:val="center"/>
              <w:rPr>
                <w:bCs/>
                <w:iCs/>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pPr>
              <w:spacing w:line="276" w:lineRule="auto"/>
              <w:jc w:val="center"/>
              <w:rPr>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Cs/>
                <w:iCs/>
                <w:sz w:val="20"/>
                <w:szCs w:val="20"/>
                <w:lang w:eastAsia="en-US"/>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r>
      <w:tr w:rsidR="00524DF0" w:rsidTr="00524DF0">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
                <w:bCs/>
                <w:iCs/>
                <w:sz w:val="20"/>
                <w:szCs w:val="20"/>
                <w:vertAlign w:val="superscript"/>
                <w:lang w:eastAsia="en-US"/>
              </w:rPr>
            </w:pPr>
            <w:r>
              <w:rPr>
                <w:b/>
                <w:bCs/>
                <w:iCs/>
                <w:sz w:val="20"/>
                <w:szCs w:val="20"/>
                <w:lang w:eastAsia="en-US"/>
              </w:rPr>
              <w:t>Резерв учебного времени</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524DF0" w:rsidRDefault="00524DF0">
            <w:pPr>
              <w:spacing w:line="276" w:lineRule="auto"/>
              <w:jc w:val="center"/>
              <w:rPr>
                <w:b/>
                <w:bCs/>
                <w:iCs/>
                <w:sz w:val="20"/>
                <w:szCs w:val="20"/>
                <w:lang w:eastAsia="en-US"/>
              </w:rPr>
            </w:pPr>
            <w:r>
              <w:rPr>
                <w:b/>
                <w:bCs/>
                <w:iCs/>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
                <w:bCs/>
                <w:i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pPr>
              <w:spacing w:line="276" w:lineRule="auto"/>
              <w:jc w:val="center"/>
              <w:rPr>
                <w:b/>
                <w:bCs/>
                <w:i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pPr>
              <w:spacing w:line="276" w:lineRule="auto"/>
              <w:jc w:val="center"/>
              <w:rPr>
                <w:b/>
                <w:bCs/>
                <w:iCs/>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524DF0" w:rsidRDefault="00524DF0">
            <w:pPr>
              <w:spacing w:line="276" w:lineRule="auto"/>
              <w:jc w:val="center"/>
              <w:rPr>
                <w:b/>
                <w:bCs/>
                <w:iCs/>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b/>
                <w:bCs/>
                <w:iCs/>
                <w:sz w:val="20"/>
                <w:szCs w:val="20"/>
                <w:lang w:eastAsia="en-US"/>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524DF0" w:rsidRDefault="00524DF0">
            <w:pPr>
              <w:spacing w:line="276" w:lineRule="auto"/>
              <w:jc w:val="center"/>
              <w:rPr>
                <w:sz w:val="20"/>
                <w:szCs w:val="20"/>
                <w:lang w:eastAsia="en-US"/>
              </w:rPr>
            </w:pPr>
          </w:p>
        </w:tc>
      </w:tr>
    </w:tbl>
    <w:p w:rsidR="00524DF0" w:rsidRDefault="00524DF0" w:rsidP="00524DF0">
      <w:pPr>
        <w:rPr>
          <w:b/>
          <w:i/>
          <w:sz w:val="20"/>
          <w:szCs w:val="20"/>
        </w:rPr>
      </w:pPr>
    </w:p>
    <w:p w:rsidR="00524DF0" w:rsidRDefault="00524DF0" w:rsidP="00524DF0">
      <w:pPr>
        <w:ind w:left="360"/>
        <w:jc w:val="center"/>
        <w:rPr>
          <w:b/>
          <w:i/>
          <w:sz w:val="20"/>
          <w:szCs w:val="20"/>
        </w:rPr>
      </w:pPr>
    </w:p>
    <w:p w:rsidR="00524DF0" w:rsidRDefault="00524DF0" w:rsidP="00524DF0">
      <w:pPr>
        <w:ind w:left="360"/>
        <w:jc w:val="center"/>
        <w:rPr>
          <w:b/>
          <w:i/>
          <w:sz w:val="20"/>
          <w:szCs w:val="20"/>
        </w:rPr>
      </w:pPr>
      <w:r>
        <w:rPr>
          <w:b/>
          <w:i/>
          <w:sz w:val="20"/>
          <w:szCs w:val="20"/>
        </w:rPr>
        <w:t>Примечание к учебному плану</w:t>
      </w:r>
    </w:p>
    <w:p w:rsidR="00524DF0" w:rsidRDefault="00524DF0" w:rsidP="00524DF0">
      <w:pPr>
        <w:pStyle w:val="ad"/>
        <w:numPr>
          <w:ilvl w:val="0"/>
          <w:numId w:val="4"/>
        </w:numPr>
        <w:tabs>
          <w:tab w:val="num" w:pos="567"/>
        </w:tabs>
        <w:spacing w:after="0" w:line="240" w:lineRule="auto"/>
        <w:ind w:left="567" w:hanging="567"/>
        <w:jc w:val="both"/>
        <w:rPr>
          <w:rFonts w:ascii="Times New Roman" w:hAnsi="Times New Roman"/>
          <w:sz w:val="20"/>
          <w:szCs w:val="20"/>
        </w:rPr>
      </w:pPr>
      <w:r>
        <w:rPr>
          <w:rFonts w:ascii="Times New Roman" w:hAnsi="Times New Roman"/>
          <w:sz w:val="20"/>
          <w:szCs w:val="20"/>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дисциплинам – от 2-х человек); индивидуальные занятия.</w:t>
      </w:r>
    </w:p>
    <w:p w:rsidR="00524DF0" w:rsidRDefault="00524DF0" w:rsidP="00524DF0">
      <w:pPr>
        <w:pStyle w:val="ad"/>
        <w:numPr>
          <w:ilvl w:val="0"/>
          <w:numId w:val="4"/>
        </w:numPr>
        <w:tabs>
          <w:tab w:val="num" w:pos="567"/>
        </w:tabs>
        <w:spacing w:after="0" w:line="240" w:lineRule="auto"/>
        <w:ind w:left="567" w:hanging="567"/>
        <w:jc w:val="both"/>
        <w:rPr>
          <w:rFonts w:ascii="Times New Roman" w:hAnsi="Times New Roman"/>
          <w:sz w:val="20"/>
          <w:szCs w:val="20"/>
        </w:rPr>
      </w:pPr>
      <w:r>
        <w:rPr>
          <w:rFonts w:ascii="Times New Roman" w:hAnsi="Times New Roman"/>
          <w:sz w:val="20"/>
          <w:szCs w:val="20"/>
        </w:rPr>
        <w:t xml:space="preserve">При реализации учебного предмета «Хоровой класс» могут одновременно заниматься обучающиеся по другим ОП в области музыкального искусства. Учебный предмет «Хоровой класс» может проводиться следующим образом: хор из обучающихся первого класса; хор из обучающихся 2–5 классов. В зависимости от количества обучающихся возможно перераспределение хоровых групп. При наличии аудиторного фонда с целью художественно-эстетического развития обучающихся рекомендуется реализовывать учебный предмет «Хоровой класс» на протяжении всего периода обучения. </w:t>
      </w:r>
      <w:r>
        <w:rPr>
          <w:rFonts w:ascii="Times New Roman" w:eastAsia="Times New Roman" w:hAnsi="Times New Roman"/>
          <w:sz w:val="20"/>
          <w:szCs w:val="20"/>
          <w:lang w:eastAsia="ru-RU"/>
        </w:rPr>
        <w:t>В случае отсутствия реализации данного учебного предмета после первого класса, часы, предусмотренные на консультации «Сводный хор», используются по усмотрению образовательного учреждения на консультации по другим учебным предметам.</w:t>
      </w:r>
    </w:p>
    <w:p w:rsidR="00524DF0" w:rsidRDefault="00524DF0" w:rsidP="00524DF0">
      <w:pPr>
        <w:pStyle w:val="ad"/>
        <w:numPr>
          <w:ilvl w:val="0"/>
          <w:numId w:val="4"/>
        </w:numPr>
        <w:tabs>
          <w:tab w:val="num" w:pos="567"/>
        </w:tabs>
        <w:spacing w:after="0" w:line="240" w:lineRule="auto"/>
        <w:ind w:left="567" w:hanging="567"/>
        <w:jc w:val="both"/>
        <w:rPr>
          <w:rFonts w:ascii="Times New Roman" w:hAnsi="Times New Roman"/>
          <w:sz w:val="20"/>
          <w:szCs w:val="20"/>
        </w:rPr>
      </w:pPr>
      <w:r>
        <w:rPr>
          <w:rFonts w:ascii="Times New Roman" w:hAnsi="Times New Roman"/>
          <w:sz w:val="20"/>
          <w:szCs w:val="20"/>
        </w:rPr>
        <w:t>Учебный предмет «Оркестровый класс» предполагает занятия народного оркестра (для обучающихся по классу гитары данные часы могут быть перераспределены на учебный предмет «Ансамбль»), а также, при наличии, национального оркестра.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В случае отсутствия реализации данного учебного предмета, часы, предусмотренные на консультации «Оркестр», используются по усмотрению образовательного учреждения на консультации по другим учебным предметам.</w:t>
      </w:r>
    </w:p>
    <w:p w:rsidR="00524DF0" w:rsidRDefault="00524DF0" w:rsidP="00524DF0">
      <w:pPr>
        <w:pStyle w:val="ad"/>
        <w:numPr>
          <w:ilvl w:val="0"/>
          <w:numId w:val="4"/>
        </w:numPr>
        <w:tabs>
          <w:tab w:val="num" w:pos="567"/>
        </w:tabs>
        <w:spacing w:after="0" w:line="240" w:lineRule="auto"/>
        <w:ind w:left="567" w:hanging="567"/>
        <w:jc w:val="both"/>
        <w:rPr>
          <w:rFonts w:ascii="Times New Roman" w:hAnsi="Times New Roman"/>
          <w:sz w:val="20"/>
          <w:szCs w:val="20"/>
        </w:rPr>
      </w:pPr>
      <w:r>
        <w:rPr>
          <w:rFonts w:ascii="Times New Roman" w:hAnsi="Times New Roman"/>
          <w:sz w:val="20"/>
          <w:szCs w:val="20"/>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объем самостоятельной работы обучающихся планируется следующим образом:</w:t>
      </w:r>
    </w:p>
    <w:p w:rsidR="00524DF0" w:rsidRDefault="00524DF0" w:rsidP="00524DF0">
      <w:pPr>
        <w:tabs>
          <w:tab w:val="num" w:pos="567"/>
        </w:tabs>
        <w:ind w:left="567"/>
        <w:jc w:val="both"/>
        <w:rPr>
          <w:sz w:val="20"/>
          <w:szCs w:val="20"/>
        </w:rPr>
      </w:pPr>
      <w:r>
        <w:rPr>
          <w:sz w:val="20"/>
          <w:szCs w:val="20"/>
        </w:rPr>
        <w:t xml:space="preserve">«Специальность» – 1-3 классы – по 3 часа в неделю; 4–5 классы – по 4 часа в неделю; «Ансамбль» – 1 час в неделю; </w:t>
      </w:r>
    </w:p>
    <w:p w:rsidR="00524DF0" w:rsidRDefault="00524DF0" w:rsidP="00524DF0">
      <w:pPr>
        <w:tabs>
          <w:tab w:val="num" w:pos="567"/>
        </w:tabs>
        <w:ind w:left="567"/>
        <w:jc w:val="both"/>
        <w:rPr>
          <w:sz w:val="20"/>
          <w:szCs w:val="20"/>
        </w:rPr>
      </w:pPr>
      <w:r>
        <w:rPr>
          <w:sz w:val="20"/>
          <w:szCs w:val="20"/>
        </w:rPr>
        <w:t xml:space="preserve">«Оркестровый класс» – 1 час в неделю; «Фортепиано» – 2 часа в неделю; «Хоровой класс» – 0,5 часа в неделю; «Сольфеджио» – 1 час в неделю; </w:t>
      </w:r>
    </w:p>
    <w:p w:rsidR="00524DF0" w:rsidRDefault="00524DF0" w:rsidP="00524DF0">
      <w:pPr>
        <w:tabs>
          <w:tab w:val="num" w:pos="567"/>
        </w:tabs>
        <w:ind w:left="567"/>
        <w:jc w:val="both"/>
        <w:rPr>
          <w:sz w:val="20"/>
          <w:szCs w:val="20"/>
        </w:rPr>
      </w:pPr>
      <w:r>
        <w:rPr>
          <w:sz w:val="20"/>
          <w:szCs w:val="20"/>
        </w:rPr>
        <w:t>«Музыкальная литература (зарубежная, отечественная)» – 1 час в неделю.</w:t>
      </w:r>
    </w:p>
    <w:p w:rsidR="00524DF0" w:rsidRDefault="00524DF0" w:rsidP="00524DF0">
      <w:pPr>
        <w:ind w:left="567" w:hanging="567"/>
        <w:jc w:val="both"/>
        <w:rPr>
          <w:bCs/>
          <w:sz w:val="20"/>
          <w:szCs w:val="20"/>
        </w:rPr>
      </w:pPr>
      <w:r>
        <w:rPr>
          <w:bCs/>
          <w:sz w:val="20"/>
          <w:szCs w:val="20"/>
        </w:rPr>
        <w:t xml:space="preserve">5.        При формировании учебного плана обязательная часть в отношении количества часов, сроков реализации предметов и количества часов консультаций остается неизменной, вариативная часть разрабатывается образовательным учреждением самостоятельно. Объем времени вариативной части, предусматриваемый ОУ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образовательным учреждением вариативной части,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 </w:t>
      </w:r>
    </w:p>
    <w:p w:rsidR="00524DF0" w:rsidRDefault="00524DF0" w:rsidP="00524DF0">
      <w:pPr>
        <w:ind w:left="567" w:hanging="567"/>
        <w:jc w:val="both"/>
        <w:rPr>
          <w:bCs/>
          <w:sz w:val="20"/>
          <w:szCs w:val="20"/>
          <w:vertAlign w:val="superscript"/>
        </w:rPr>
      </w:pPr>
      <w:r>
        <w:rPr>
          <w:bCs/>
          <w:sz w:val="20"/>
          <w:szCs w:val="20"/>
        </w:rPr>
        <w:t>6.        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10 учебных полугодий за 5 лет. При выставлении между цифрами «-» необходимо считать и четные и нечетные учебные полугодия (например, «6-10» – с 6-го по 10-й).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образовательное учреждение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обучающимся выставляется оценка, которая заносится в свидетельство об окончании образовательного учреждения.</w:t>
      </w:r>
    </w:p>
    <w:p w:rsidR="00524DF0" w:rsidRDefault="00524DF0" w:rsidP="00524DF0">
      <w:pPr>
        <w:ind w:left="567" w:hanging="567"/>
        <w:jc w:val="both"/>
        <w:rPr>
          <w:sz w:val="20"/>
          <w:szCs w:val="20"/>
        </w:rPr>
      </w:pPr>
      <w:r>
        <w:rPr>
          <w:sz w:val="20"/>
          <w:szCs w:val="20"/>
        </w:rPr>
        <w:lastRenderedPageBreak/>
        <w:t>7.        По учебному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от 60 до 100% аудиторного времени.</w:t>
      </w:r>
    </w:p>
    <w:p w:rsidR="00524DF0" w:rsidRDefault="00524DF0" w:rsidP="00524DF0">
      <w:pPr>
        <w:ind w:left="567" w:hanging="567"/>
        <w:jc w:val="both"/>
        <w:rPr>
          <w:sz w:val="20"/>
          <w:szCs w:val="20"/>
        </w:rPr>
      </w:pPr>
      <w:r>
        <w:rPr>
          <w:sz w:val="20"/>
          <w:szCs w:val="20"/>
        </w:rPr>
        <w:t>8.        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«Оркестровый класс» и консультациям «Оркестр» – до 100% 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 искусства).</w:t>
      </w:r>
    </w:p>
    <w:p w:rsidR="00524DF0" w:rsidRDefault="00524DF0" w:rsidP="00524DF0">
      <w:pPr>
        <w:ind w:left="567" w:hanging="567"/>
        <w:jc w:val="both"/>
        <w:rPr>
          <w:sz w:val="20"/>
          <w:szCs w:val="20"/>
        </w:rPr>
      </w:pPr>
      <w:r>
        <w:rPr>
          <w:sz w:val="20"/>
          <w:szCs w:val="20"/>
        </w:rPr>
        <w:t xml:space="preserve">9.        Объем максимальной нагрузки обучающихся не должен превышать 26 часов в неделю, аудиторной нагрузки – 14 часов в неделю. </w:t>
      </w:r>
    </w:p>
    <w:p w:rsidR="00524DF0" w:rsidRDefault="00524DF0" w:rsidP="00524DF0">
      <w:pPr>
        <w:ind w:left="567" w:hanging="567"/>
        <w:jc w:val="both"/>
        <w:rPr>
          <w:sz w:val="20"/>
          <w:szCs w:val="20"/>
        </w:rPr>
      </w:pPr>
      <w:r>
        <w:rPr>
          <w:sz w:val="20"/>
          <w:szCs w:val="20"/>
        </w:rPr>
        <w:t xml:space="preserve">10.     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учебного заведения. Консультации могут проводиться </w:t>
      </w:r>
      <w:proofErr w:type="spellStart"/>
      <w:r>
        <w:rPr>
          <w:sz w:val="20"/>
          <w:szCs w:val="20"/>
        </w:rPr>
        <w:t>рассредоточенно</w:t>
      </w:r>
      <w:proofErr w:type="spellEnd"/>
      <w:r>
        <w:rPr>
          <w:sz w:val="20"/>
          <w:szCs w:val="20"/>
        </w:rPr>
        <w:t xml:space="preserve"> или в счет резерва учебного времени. В случае, если консультации проводятся </w:t>
      </w:r>
      <w:proofErr w:type="spellStart"/>
      <w:r>
        <w:rPr>
          <w:sz w:val="20"/>
          <w:szCs w:val="20"/>
        </w:rPr>
        <w:t>рассредоточенно</w:t>
      </w:r>
      <w:proofErr w:type="spellEnd"/>
      <w:r>
        <w:rPr>
          <w:sz w:val="20"/>
          <w:szCs w:val="20"/>
        </w:rPr>
        <w:t>,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524DF0" w:rsidRDefault="00524DF0" w:rsidP="00524DF0">
      <w:pPr>
        <w:ind w:left="360"/>
        <w:jc w:val="center"/>
        <w:rPr>
          <w:b/>
          <w:i/>
          <w:sz w:val="28"/>
          <w:szCs w:val="28"/>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jc w:val="center"/>
        <w:rPr>
          <w:b/>
          <w:sz w:val="20"/>
          <w:szCs w:val="20"/>
        </w:rPr>
      </w:pPr>
    </w:p>
    <w:p w:rsidR="00524DF0" w:rsidRDefault="00524DF0" w:rsidP="00524DF0">
      <w:pPr>
        <w:rPr>
          <w:b/>
          <w:sz w:val="20"/>
          <w:szCs w:val="20"/>
        </w:rPr>
      </w:pPr>
    </w:p>
    <w:p w:rsidR="00524DF0" w:rsidRDefault="00524DF0" w:rsidP="00524DF0">
      <w:pPr>
        <w:jc w:val="right"/>
        <w:rPr>
          <w:sz w:val="20"/>
          <w:szCs w:val="20"/>
        </w:rPr>
      </w:pPr>
    </w:p>
    <w:p w:rsidR="00524DF0" w:rsidRDefault="00524DF0"/>
    <w:sectPr w:rsidR="00524DF0" w:rsidSect="00524DF0">
      <w:pgSz w:w="16838" w:h="11906" w:orient="landscape"/>
      <w:pgMar w:top="1276"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6B3D09"/>
    <w:multiLevelType w:val="hybridMultilevel"/>
    <w:tmpl w:val="D2BAC506"/>
    <w:lvl w:ilvl="0" w:tplc="FFFFFFFF">
      <w:start w:val="1"/>
      <w:numFmt w:val="bullet"/>
      <w:pStyle w:val="a"/>
      <w:lvlText w:val=""/>
      <w:lvlJc w:val="left"/>
      <w:pPr>
        <w:tabs>
          <w:tab w:val="num" w:pos="975"/>
        </w:tabs>
        <w:ind w:left="975" w:hanging="255"/>
      </w:pPr>
      <w:rPr>
        <w:rFonts w:ascii="Symbol" w:hAnsi="Symbol" w:hint="default"/>
      </w:rPr>
    </w:lvl>
    <w:lvl w:ilvl="1" w:tplc="FFFFFFFF">
      <w:start w:val="1"/>
      <w:numFmt w:val="bullet"/>
      <w:lvlText w:val="o"/>
      <w:lvlJc w:val="left"/>
      <w:pPr>
        <w:tabs>
          <w:tab w:val="num" w:pos="1451"/>
        </w:tabs>
        <w:ind w:left="1451" w:hanging="360"/>
      </w:pPr>
      <w:rPr>
        <w:rFonts w:ascii="Courier New" w:hAnsi="Courier New" w:cs="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15:restartNumberingAfterBreak="0">
    <w:nsid w:val="64CC3F39"/>
    <w:multiLevelType w:val="hybridMultilevel"/>
    <w:tmpl w:val="68060EB8"/>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6E5C07D2"/>
    <w:multiLevelType w:val="hybridMultilevel"/>
    <w:tmpl w:val="6DD04B7C"/>
    <w:lvl w:ilvl="0" w:tplc="90E40A7E">
      <w:start w:val="1"/>
      <w:numFmt w:val="decimal"/>
      <w:lvlText w:val="%1."/>
      <w:lvlJc w:val="left"/>
      <w:pPr>
        <w:tabs>
          <w:tab w:val="num" w:pos="1080"/>
        </w:tabs>
        <w:ind w:left="1080"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EB9"/>
    <w:rsid w:val="000C64BA"/>
    <w:rsid w:val="00261B5D"/>
    <w:rsid w:val="002B76ED"/>
    <w:rsid w:val="00524DF0"/>
    <w:rsid w:val="00551C8D"/>
    <w:rsid w:val="00847EB9"/>
    <w:rsid w:val="00A121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884AE7-E01E-43E6-A9B3-7336660C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0">
    <w:name w:val="Normal"/>
    <w:qFormat/>
    <w:rsid w:val="00524DF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524DF0"/>
    <w:pPr>
      <w:keepNext/>
      <w:spacing w:before="240" w:after="60"/>
      <w:jc w:val="center"/>
      <w:outlineLvl w:val="0"/>
    </w:pPr>
    <w:rPr>
      <w:rFonts w:ascii="Cambria" w:hAnsi="Cambria" w:cs="Arial"/>
      <w:b/>
      <w:bCs/>
      <w:kern w:val="32"/>
      <w:sz w:val="32"/>
      <w:szCs w:val="32"/>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24DF0"/>
    <w:rPr>
      <w:rFonts w:ascii="Cambria" w:eastAsia="Times New Roman" w:hAnsi="Cambria" w:cs="Arial"/>
      <w:b/>
      <w:bCs/>
      <w:kern w:val="32"/>
      <w:sz w:val="32"/>
      <w:szCs w:val="32"/>
      <w:lang w:eastAsia="ru-RU" w:bidi="en-US"/>
    </w:rPr>
  </w:style>
  <w:style w:type="paragraph" w:customStyle="1" w:styleId="msonormal0">
    <w:name w:val="msonormal"/>
    <w:basedOn w:val="a0"/>
    <w:rsid w:val="00524DF0"/>
    <w:pPr>
      <w:spacing w:before="100" w:beforeAutospacing="1" w:after="100" w:afterAutospacing="1"/>
    </w:pPr>
  </w:style>
  <w:style w:type="paragraph" w:styleId="a4">
    <w:name w:val="header"/>
    <w:basedOn w:val="a0"/>
    <w:link w:val="a5"/>
    <w:semiHidden/>
    <w:unhideWhenUsed/>
    <w:rsid w:val="00524DF0"/>
    <w:pPr>
      <w:tabs>
        <w:tab w:val="center" w:pos="4677"/>
        <w:tab w:val="right" w:pos="9355"/>
      </w:tabs>
    </w:pPr>
  </w:style>
  <w:style w:type="character" w:customStyle="1" w:styleId="a5">
    <w:name w:val="Верхний колонтитул Знак"/>
    <w:basedOn w:val="a1"/>
    <w:link w:val="a4"/>
    <w:semiHidden/>
    <w:rsid w:val="00524DF0"/>
    <w:rPr>
      <w:rFonts w:ascii="Times New Roman" w:eastAsia="Times New Roman" w:hAnsi="Times New Roman" w:cs="Times New Roman"/>
      <w:sz w:val="24"/>
      <w:szCs w:val="24"/>
      <w:lang w:eastAsia="ru-RU"/>
    </w:rPr>
  </w:style>
  <w:style w:type="paragraph" w:styleId="a6">
    <w:name w:val="footer"/>
    <w:basedOn w:val="a0"/>
    <w:link w:val="a7"/>
    <w:semiHidden/>
    <w:unhideWhenUsed/>
    <w:rsid w:val="00524DF0"/>
    <w:pPr>
      <w:tabs>
        <w:tab w:val="center" w:pos="4677"/>
        <w:tab w:val="right" w:pos="9355"/>
      </w:tabs>
    </w:pPr>
  </w:style>
  <w:style w:type="character" w:customStyle="1" w:styleId="a7">
    <w:name w:val="Нижний колонтитул Знак"/>
    <w:basedOn w:val="a1"/>
    <w:link w:val="a6"/>
    <w:semiHidden/>
    <w:rsid w:val="00524DF0"/>
    <w:rPr>
      <w:rFonts w:ascii="Times New Roman" w:eastAsia="Times New Roman" w:hAnsi="Times New Roman" w:cs="Times New Roman"/>
      <w:sz w:val="24"/>
      <w:szCs w:val="24"/>
      <w:lang w:eastAsia="ru-RU"/>
    </w:rPr>
  </w:style>
  <w:style w:type="character" w:customStyle="1" w:styleId="a8">
    <w:name w:val="Основной текст Знак"/>
    <w:aliases w:val="Основной текст Знак Знак Знак Знак1"/>
    <w:basedOn w:val="a1"/>
    <w:link w:val="a9"/>
    <w:semiHidden/>
    <w:locked/>
    <w:rsid w:val="00524DF0"/>
    <w:rPr>
      <w:rFonts w:ascii="Times New Roman" w:eastAsia="Times New Roman" w:hAnsi="Times New Roman" w:cs="Times New Roman"/>
      <w:sz w:val="24"/>
      <w:szCs w:val="24"/>
      <w:lang w:eastAsia="ru-RU"/>
    </w:rPr>
  </w:style>
  <w:style w:type="paragraph" w:styleId="a9">
    <w:name w:val="Body Text"/>
    <w:aliases w:val="Основной текст Знак Знак Знак"/>
    <w:basedOn w:val="a0"/>
    <w:link w:val="a8"/>
    <w:semiHidden/>
    <w:unhideWhenUsed/>
    <w:rsid w:val="00524DF0"/>
    <w:pPr>
      <w:spacing w:after="120"/>
    </w:pPr>
  </w:style>
  <w:style w:type="character" w:customStyle="1" w:styleId="11">
    <w:name w:val="Основной текст Знак1"/>
    <w:aliases w:val="Основной текст Знак Знак Знак Знак"/>
    <w:basedOn w:val="a1"/>
    <w:semiHidden/>
    <w:rsid w:val="00524DF0"/>
    <w:rPr>
      <w:rFonts w:ascii="Times New Roman" w:eastAsia="Times New Roman" w:hAnsi="Times New Roman" w:cs="Times New Roman"/>
      <w:sz w:val="24"/>
      <w:szCs w:val="24"/>
      <w:lang w:eastAsia="ru-RU"/>
    </w:rPr>
  </w:style>
  <w:style w:type="character" w:customStyle="1" w:styleId="aa">
    <w:name w:val="Основной текст с отступом Знак"/>
    <w:aliases w:val="текст Знак,Основной текст 1 Знак,Нумерованный список !! Знак,Надин стиль Знак"/>
    <w:basedOn w:val="a1"/>
    <w:link w:val="a"/>
    <w:semiHidden/>
    <w:locked/>
    <w:rsid w:val="00524DF0"/>
    <w:rPr>
      <w:rFonts w:ascii="Times New Roman" w:eastAsia="Times New Roman" w:hAnsi="Times New Roman" w:cs="Times New Roman"/>
      <w:color w:val="000000"/>
      <w:sz w:val="24"/>
      <w:szCs w:val="24"/>
      <w:lang w:eastAsia="ru-RU"/>
    </w:rPr>
  </w:style>
  <w:style w:type="paragraph" w:styleId="a">
    <w:name w:val="Body Text Indent"/>
    <w:aliases w:val="текст,Основной текст 1,Нумерованный список !!,Надин стиль"/>
    <w:basedOn w:val="a0"/>
    <w:link w:val="aa"/>
    <w:semiHidden/>
    <w:unhideWhenUsed/>
    <w:rsid w:val="00524DF0"/>
    <w:pPr>
      <w:numPr>
        <w:numId w:val="1"/>
      </w:numPr>
      <w:spacing w:line="280" w:lineRule="exact"/>
      <w:ind w:left="567" w:right="686" w:firstLine="425"/>
      <w:jc w:val="both"/>
    </w:pPr>
    <w:rPr>
      <w:color w:val="000000"/>
    </w:rPr>
  </w:style>
  <w:style w:type="character" w:customStyle="1" w:styleId="12">
    <w:name w:val="Основной текст с отступом Знак1"/>
    <w:aliases w:val="текст Знак1,Основной текст 1 Знак1,Нумерованный список !! Знак1,Надин стиль Знак1"/>
    <w:basedOn w:val="a1"/>
    <w:semiHidden/>
    <w:rsid w:val="00524DF0"/>
    <w:rPr>
      <w:rFonts w:ascii="Times New Roman" w:eastAsia="Times New Roman" w:hAnsi="Times New Roman" w:cs="Times New Roman"/>
      <w:sz w:val="24"/>
      <w:szCs w:val="24"/>
      <w:lang w:eastAsia="ru-RU"/>
    </w:rPr>
  </w:style>
  <w:style w:type="paragraph" w:styleId="ab">
    <w:name w:val="Balloon Text"/>
    <w:basedOn w:val="a0"/>
    <w:link w:val="ac"/>
    <w:semiHidden/>
    <w:unhideWhenUsed/>
    <w:rsid w:val="00524DF0"/>
    <w:rPr>
      <w:rFonts w:ascii="Tahoma" w:eastAsia="Calibri" w:hAnsi="Tahoma"/>
      <w:sz w:val="16"/>
      <w:szCs w:val="16"/>
    </w:rPr>
  </w:style>
  <w:style w:type="character" w:customStyle="1" w:styleId="ac">
    <w:name w:val="Текст выноски Знак"/>
    <w:basedOn w:val="a1"/>
    <w:link w:val="ab"/>
    <w:semiHidden/>
    <w:rsid w:val="00524DF0"/>
    <w:rPr>
      <w:rFonts w:ascii="Tahoma" w:eastAsia="Calibri" w:hAnsi="Tahoma" w:cs="Times New Roman"/>
      <w:sz w:val="16"/>
      <w:szCs w:val="16"/>
      <w:lang w:eastAsia="ru-RU"/>
    </w:rPr>
  </w:style>
  <w:style w:type="paragraph" w:styleId="ad">
    <w:name w:val="List Paragraph"/>
    <w:basedOn w:val="a0"/>
    <w:qFormat/>
    <w:rsid w:val="00524DF0"/>
    <w:pPr>
      <w:spacing w:after="200" w:line="276" w:lineRule="auto"/>
      <w:ind w:left="720"/>
      <w:contextualSpacing/>
    </w:pPr>
    <w:rPr>
      <w:rFonts w:ascii="Calibri" w:eastAsia="Calibri" w:hAnsi="Calibri"/>
      <w:sz w:val="22"/>
      <w:szCs w:val="22"/>
      <w:lang w:eastAsia="en-US"/>
    </w:rPr>
  </w:style>
  <w:style w:type="paragraph" w:customStyle="1" w:styleId="ae">
    <w:name w:val="Знак Знак Знак Знак"/>
    <w:basedOn w:val="a0"/>
    <w:rsid w:val="00524DF0"/>
    <w:pPr>
      <w:tabs>
        <w:tab w:val="num" w:pos="643"/>
      </w:tabs>
      <w:spacing w:after="160" w:line="240" w:lineRule="exact"/>
    </w:pPr>
    <w:rPr>
      <w:rFonts w:ascii="Verdana" w:hAnsi="Verdana" w:cs="Verdana"/>
      <w:sz w:val="20"/>
      <w:szCs w:val="20"/>
      <w:lang w:val="en-US" w:eastAsia="en-US"/>
    </w:rPr>
  </w:style>
  <w:style w:type="paragraph" w:customStyle="1" w:styleId="Style4">
    <w:name w:val="Style4"/>
    <w:basedOn w:val="a0"/>
    <w:rsid w:val="00524DF0"/>
    <w:pPr>
      <w:widowControl w:val="0"/>
      <w:autoSpaceDE w:val="0"/>
      <w:autoSpaceDN w:val="0"/>
      <w:adjustRightInd w:val="0"/>
      <w:spacing w:line="462" w:lineRule="exact"/>
      <w:ind w:firstLine="686"/>
      <w:jc w:val="both"/>
    </w:pPr>
  </w:style>
  <w:style w:type="paragraph" w:customStyle="1" w:styleId="13">
    <w:name w:val="Основной текст1"/>
    <w:basedOn w:val="a0"/>
    <w:rsid w:val="00524DF0"/>
    <w:pPr>
      <w:shd w:val="clear" w:color="auto" w:fill="FFFFFF"/>
      <w:spacing w:line="0" w:lineRule="atLeast"/>
    </w:pPr>
    <w:rPr>
      <w:sz w:val="27"/>
      <w:szCs w:val="27"/>
    </w:rPr>
  </w:style>
  <w:style w:type="character" w:customStyle="1" w:styleId="FontStyle16">
    <w:name w:val="Font Style16"/>
    <w:rsid w:val="00524DF0"/>
    <w:rPr>
      <w:rFonts w:ascii="Times New Roman" w:hAnsi="Times New Roman" w:cs="Times New Roman" w:hint="default"/>
      <w:sz w:val="24"/>
      <w:szCs w:val="24"/>
    </w:rPr>
  </w:style>
  <w:style w:type="character" w:customStyle="1" w:styleId="af">
    <w:name w:val="Основной текст_"/>
    <w:rsid w:val="00524DF0"/>
    <w:rPr>
      <w:sz w:val="27"/>
      <w:szCs w:val="27"/>
      <w:shd w:val="clear" w:color="auto" w:fill="FFFFFF"/>
    </w:rPr>
  </w:style>
  <w:style w:type="character" w:styleId="af0">
    <w:name w:val="Subtle Emphasis"/>
    <w:basedOn w:val="a1"/>
    <w:uiPriority w:val="19"/>
    <w:qFormat/>
    <w:rsid w:val="002B76E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42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2747</Words>
  <Characters>15664</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9</cp:revision>
  <cp:lastPrinted>2016-10-12T04:21:00Z</cp:lastPrinted>
  <dcterms:created xsi:type="dcterms:W3CDTF">2016-10-12T04:17:00Z</dcterms:created>
  <dcterms:modified xsi:type="dcterms:W3CDTF">2017-04-14T10:50:00Z</dcterms:modified>
</cp:coreProperties>
</file>